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Montserrat" w:hAnsi="Montserrat"/>
        </w:rPr>
        <w:id w:val="-232703135"/>
        <w:docPartObj>
          <w:docPartGallery w:val="Cover Pages"/>
          <w:docPartUnique/>
        </w:docPartObj>
      </w:sdtPr>
      <w:sdtContent>
        <w:p w14:paraId="6F939012" w14:textId="64A0F6B3" w:rsidR="00073F5F" w:rsidRDefault="003F740D" w:rsidP="00D211F7">
          <w:pPr>
            <w:spacing w:line="360" w:lineRule="auto"/>
            <w:ind w:hanging="1701"/>
            <w:rPr>
              <w:rFonts w:ascii="Montserrat" w:hAnsi="Montserrat"/>
              <w:noProof/>
            </w:rPr>
          </w:pPr>
          <w:r w:rsidRPr="00781E24">
            <w:rPr>
              <w:rFonts w:ascii="Montserrat" w:hAnsi="Montserrat"/>
              <w:noProof/>
            </w:rPr>
            <mc:AlternateContent>
              <mc:Choice Requires="wps">
                <w:drawing>
                  <wp:anchor distT="0" distB="0" distL="114300" distR="114300" simplePos="0" relativeHeight="251659264" behindDoc="0" locked="0" layoutInCell="1" allowOverlap="1" wp14:anchorId="4DE11A6A" wp14:editId="05BB75B5">
                    <wp:simplePos x="0" y="0"/>
                    <wp:positionH relativeFrom="column">
                      <wp:posOffset>-584835</wp:posOffset>
                    </wp:positionH>
                    <wp:positionV relativeFrom="paragraph">
                      <wp:posOffset>241300</wp:posOffset>
                    </wp:positionV>
                    <wp:extent cx="5651500" cy="6766560"/>
                    <wp:effectExtent l="0" t="0" r="0" b="0"/>
                    <wp:wrapNone/>
                    <wp:docPr id="5" name="Caixa de Texto 5"/>
                    <wp:cNvGraphicFramePr/>
                    <a:graphic xmlns:a="http://schemas.openxmlformats.org/drawingml/2006/main">
                      <a:graphicData uri="http://schemas.microsoft.com/office/word/2010/wordprocessingShape">
                        <wps:wsp>
                          <wps:cNvSpPr txBox="1"/>
                          <wps:spPr>
                            <a:xfrm>
                              <a:off x="0" y="0"/>
                              <a:ext cx="5651500" cy="6766560"/>
                            </a:xfrm>
                            <a:prstGeom prst="rect">
                              <a:avLst/>
                            </a:prstGeom>
                            <a:noFill/>
                            <a:ln w="6350">
                              <a:noFill/>
                            </a:ln>
                          </wps:spPr>
                          <wps:txbx>
                            <w:txbxContent>
                              <w:p w14:paraId="3649EEC3" w14:textId="0FF4DB74" w:rsidR="00AC4B9F" w:rsidRDefault="00D211F7" w:rsidP="00AC4B9F">
                                <w:pPr>
                                  <w:ind w:right="3"/>
                                  <w:rPr>
                                    <w:rFonts w:ascii="Montserrat Medium" w:hAnsi="Montserrat Medium" w:cstheme="minorHAnsi"/>
                                    <w:sz w:val="80"/>
                                    <w:szCs w:val="80"/>
                                    <w:lang w:val="en-US"/>
                                  </w:rPr>
                                </w:pPr>
                                <w:r>
                                  <w:rPr>
                                    <w:rFonts w:ascii="Montserrat Medium" w:hAnsi="Montserrat Medium" w:cstheme="minorHAnsi"/>
                                    <w:sz w:val="80"/>
                                    <w:szCs w:val="80"/>
                                    <w:lang w:val="en-US"/>
                                  </w:rPr>
                                  <w:t>WIRE HORIZON MISSION PILOTS 2025</w:t>
                                </w:r>
                              </w:p>
                              <w:p w14:paraId="1E8C4E29" w14:textId="77777777" w:rsidR="00D211F7" w:rsidRDefault="00D211F7" w:rsidP="00AC4B9F">
                                <w:pPr>
                                  <w:ind w:right="3"/>
                                  <w:rPr>
                                    <w:rFonts w:ascii="Montserrat Medium" w:hAnsi="Montserrat Medium" w:cstheme="minorHAnsi"/>
                                    <w:sz w:val="80"/>
                                    <w:szCs w:val="80"/>
                                    <w:lang w:val="en-US"/>
                                  </w:rPr>
                                </w:pPr>
                              </w:p>
                              <w:p w14:paraId="184A29DE" w14:textId="1216136D" w:rsidR="00546480" w:rsidRPr="0029099A" w:rsidRDefault="00D211F7" w:rsidP="0029099A">
                                <w:pPr>
                                  <w:ind w:right="3"/>
                                  <w:rPr>
                                    <w:rFonts w:ascii="Montserrat Medium" w:hAnsi="Montserrat Medium" w:cstheme="minorHAnsi"/>
                                    <w:sz w:val="80"/>
                                    <w:szCs w:val="80"/>
                                    <w:lang w:val="en-US"/>
                                  </w:rPr>
                                </w:pPr>
                                <w:r>
                                  <w:rPr>
                                    <w:rFonts w:ascii="Montserrat Medium" w:hAnsi="Montserrat Medium" w:cstheme="minorHAnsi"/>
                                    <w:sz w:val="80"/>
                                    <w:szCs w:val="80"/>
                                    <w:lang w:val="en-US"/>
                                  </w:rPr>
                                  <w:t>Call for Proposals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E11A6A" id="_x0000_t202" coordsize="21600,21600" o:spt="202" path="m,l,21600r21600,l21600,xe">
                    <v:stroke joinstyle="miter"/>
                    <v:path gradientshapeok="t" o:connecttype="rect"/>
                  </v:shapetype>
                  <v:shape id="Caixa de Texto 5" o:spid="_x0000_s1026" type="#_x0000_t202" style="position:absolute;margin-left:-46.05pt;margin-top:19pt;width:445pt;height:53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" filled="f" stroked="f" strokeweight=".5pt">
                    <v:textbox>
                      <w:txbxContent>
                        <w:p w14:paraId="3649EEC3" w14:textId="0FF4DB74" w:rsidR="00AC4B9F" w:rsidRDefault="00D211F7" w:rsidP="00AC4B9F">
                          <w:pPr>
                            <w:ind w:right="3"/>
                            <w:rPr>
                              <w:rFonts w:ascii="Montserrat Medium" w:hAnsi="Montserrat Medium" w:cstheme="minorHAnsi"/>
                              <w:sz w:val="80"/>
                              <w:szCs w:val="80"/>
                              <w:lang w:val="en-US"/>
                            </w:rPr>
                          </w:pPr>
                          <w:r>
                            <w:rPr>
                              <w:rFonts w:ascii="Montserrat Medium" w:hAnsi="Montserrat Medium" w:cstheme="minorHAnsi"/>
                              <w:sz w:val="80"/>
                              <w:szCs w:val="80"/>
                              <w:lang w:val="en-US"/>
                            </w:rPr>
                            <w:t>WIRE HORIZON MISSION PILOTS 2025</w:t>
                          </w:r>
                        </w:p>
                        <w:p w14:paraId="1E8C4E29" w14:textId="77777777" w:rsidR="00D211F7" w:rsidRDefault="00D211F7" w:rsidP="00AC4B9F">
                          <w:pPr>
                            <w:ind w:right="3"/>
                            <w:rPr>
                              <w:rFonts w:ascii="Montserrat Medium" w:hAnsi="Montserrat Medium" w:cstheme="minorHAnsi"/>
                              <w:sz w:val="80"/>
                              <w:szCs w:val="80"/>
                              <w:lang w:val="en-US"/>
                            </w:rPr>
                          </w:pPr>
                        </w:p>
                        <w:p w14:paraId="184A29DE" w14:textId="1216136D" w:rsidR="00546480" w:rsidRPr="0029099A" w:rsidRDefault="00D211F7" w:rsidP="0029099A">
                          <w:pPr>
                            <w:ind w:right="3"/>
                            <w:rPr>
                              <w:rFonts w:ascii="Montserrat Medium" w:hAnsi="Montserrat Medium" w:cstheme="minorHAnsi"/>
                              <w:sz w:val="80"/>
                              <w:szCs w:val="80"/>
                              <w:lang w:val="en-US"/>
                            </w:rPr>
                          </w:pPr>
                          <w:r>
                            <w:rPr>
                              <w:rFonts w:ascii="Montserrat Medium" w:hAnsi="Montserrat Medium" w:cstheme="minorHAnsi"/>
                              <w:sz w:val="80"/>
                              <w:szCs w:val="80"/>
                              <w:lang w:val="en-US"/>
                            </w:rPr>
                            <w:t>Call for Proposals</w:t>
                          </w:r>
                        </w:p>
                      </w:txbxContent>
                    </v:textbox>
                  </v:shape>
                </w:pict>
              </mc:Fallback>
            </mc:AlternateContent>
          </w:r>
          <w:r>
            <w:rPr>
              <w:rFonts w:ascii="Montserrat" w:hAnsi="Montserrat"/>
              <w:noProof/>
            </w:rPr>
            <mc:AlternateContent>
              <mc:Choice Requires="wps">
                <w:drawing>
                  <wp:anchor distT="0" distB="0" distL="114300" distR="114300" simplePos="0" relativeHeight="251660288" behindDoc="0" locked="0" layoutInCell="1" allowOverlap="1" wp14:anchorId="28F710F7" wp14:editId="0C8BE39A">
                    <wp:simplePos x="0" y="0"/>
                    <wp:positionH relativeFrom="column">
                      <wp:posOffset>-508635</wp:posOffset>
                    </wp:positionH>
                    <wp:positionV relativeFrom="paragraph">
                      <wp:posOffset>147320</wp:posOffset>
                    </wp:positionV>
                    <wp:extent cx="5638800" cy="0"/>
                    <wp:effectExtent l="0" t="38100" r="38100" b="38100"/>
                    <wp:wrapNone/>
                    <wp:docPr id="1856918138" name="Straight Connector 2"/>
                    <wp:cNvGraphicFramePr/>
                    <a:graphic xmlns:a="http://schemas.openxmlformats.org/drawingml/2006/main">
                      <a:graphicData uri="http://schemas.microsoft.com/office/word/2010/wordprocessingShape">
                        <wps:wsp>
                          <wps:cNvCnPr/>
                          <wps:spPr>
                            <a:xfrm>
                              <a:off x="0" y="0"/>
                              <a:ext cx="56388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6A531FE">
                  <v:line id="Straight Connector 2"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6pt" from="-40.05pt,11.6pt" to="403.95pt,11.6pt" w14:anchorId="310575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">
                    <v:stroke joinstyle="miter"/>
                  </v:line>
                </w:pict>
              </mc:Fallback>
            </mc:AlternateContent>
          </w:r>
        </w:p>
        <w:p w14:paraId="56FA14AA" w14:textId="79EEAF75" w:rsidR="003F740D" w:rsidRDefault="003F740D" w:rsidP="00D211F7">
          <w:pPr>
            <w:spacing w:line="360" w:lineRule="auto"/>
            <w:ind w:hanging="1701"/>
            <w:rPr>
              <w:rFonts w:ascii="Montserrat" w:hAnsi="Montserrat"/>
              <w:noProof/>
            </w:rPr>
          </w:pPr>
        </w:p>
        <w:p w14:paraId="2E5C43B0" w14:textId="35792A0B" w:rsidR="003F740D" w:rsidRDefault="003F740D" w:rsidP="00D211F7">
          <w:pPr>
            <w:spacing w:line="360" w:lineRule="auto"/>
            <w:ind w:hanging="1701"/>
            <w:rPr>
              <w:rFonts w:ascii="Montserrat" w:hAnsi="Montserrat"/>
              <w:noProof/>
            </w:rPr>
          </w:pPr>
        </w:p>
        <w:p w14:paraId="477379D8" w14:textId="76DCF707" w:rsidR="003F740D" w:rsidRDefault="003F740D" w:rsidP="00D211F7">
          <w:pPr>
            <w:spacing w:line="360" w:lineRule="auto"/>
            <w:ind w:hanging="1701"/>
            <w:rPr>
              <w:rFonts w:ascii="Montserrat" w:hAnsi="Montserrat"/>
              <w:noProof/>
            </w:rPr>
          </w:pPr>
        </w:p>
        <w:p w14:paraId="54560488" w14:textId="6D091ABC" w:rsidR="003F740D" w:rsidRDefault="003F740D" w:rsidP="00D211F7">
          <w:pPr>
            <w:spacing w:line="360" w:lineRule="auto"/>
            <w:ind w:hanging="1701"/>
            <w:rPr>
              <w:rFonts w:ascii="Montserrat" w:hAnsi="Montserrat"/>
              <w:noProof/>
            </w:rPr>
          </w:pPr>
        </w:p>
        <w:p w14:paraId="1998B35D" w14:textId="796B90F9" w:rsidR="003F740D" w:rsidRDefault="003F740D" w:rsidP="00D211F7">
          <w:pPr>
            <w:spacing w:line="360" w:lineRule="auto"/>
            <w:ind w:hanging="1701"/>
            <w:rPr>
              <w:rFonts w:ascii="Montserrat" w:hAnsi="Montserrat"/>
              <w:noProof/>
            </w:rPr>
          </w:pPr>
        </w:p>
        <w:p w14:paraId="4AF04A48" w14:textId="77777777" w:rsidR="003F740D" w:rsidRDefault="003F740D" w:rsidP="00D211F7">
          <w:pPr>
            <w:spacing w:line="360" w:lineRule="auto"/>
            <w:ind w:hanging="1701"/>
            <w:rPr>
              <w:rFonts w:ascii="Montserrat" w:hAnsi="Montserrat"/>
              <w:noProof/>
            </w:rPr>
          </w:pPr>
        </w:p>
        <w:p w14:paraId="6755E42B" w14:textId="77777777" w:rsidR="003F740D" w:rsidRDefault="003F740D" w:rsidP="00D211F7">
          <w:pPr>
            <w:spacing w:line="360" w:lineRule="auto"/>
            <w:ind w:hanging="1701"/>
            <w:rPr>
              <w:rFonts w:ascii="Montserrat" w:hAnsi="Montserrat"/>
              <w:noProof/>
            </w:rPr>
          </w:pPr>
        </w:p>
        <w:p w14:paraId="7BDD8049" w14:textId="77777777" w:rsidR="003F740D" w:rsidRDefault="003F740D" w:rsidP="00D211F7">
          <w:pPr>
            <w:spacing w:line="360" w:lineRule="auto"/>
            <w:ind w:hanging="1701"/>
            <w:rPr>
              <w:rFonts w:ascii="Montserrat" w:hAnsi="Montserrat"/>
              <w:noProof/>
            </w:rPr>
          </w:pPr>
        </w:p>
        <w:p w14:paraId="49A1F26B" w14:textId="77777777" w:rsidR="003F740D" w:rsidRDefault="003F740D" w:rsidP="00D211F7">
          <w:pPr>
            <w:spacing w:line="360" w:lineRule="auto"/>
            <w:ind w:hanging="1701"/>
            <w:rPr>
              <w:rFonts w:ascii="Montserrat" w:hAnsi="Montserrat"/>
              <w:noProof/>
            </w:rPr>
          </w:pPr>
        </w:p>
        <w:p w14:paraId="2C7BEE5C" w14:textId="77777777" w:rsidR="003F740D" w:rsidRDefault="003F740D" w:rsidP="00D211F7">
          <w:pPr>
            <w:spacing w:line="360" w:lineRule="auto"/>
            <w:ind w:hanging="1701"/>
            <w:rPr>
              <w:rFonts w:ascii="Montserrat" w:hAnsi="Montserrat"/>
              <w:noProof/>
            </w:rPr>
          </w:pPr>
        </w:p>
        <w:p w14:paraId="62F793AB" w14:textId="77777777" w:rsidR="003F740D" w:rsidRDefault="003F740D" w:rsidP="00D211F7">
          <w:pPr>
            <w:spacing w:line="360" w:lineRule="auto"/>
            <w:ind w:hanging="1701"/>
            <w:rPr>
              <w:rFonts w:ascii="Montserrat" w:hAnsi="Montserrat"/>
              <w:noProof/>
            </w:rPr>
          </w:pPr>
        </w:p>
        <w:p w14:paraId="5B831B91" w14:textId="77777777" w:rsidR="003F740D" w:rsidRDefault="003F740D" w:rsidP="00D211F7">
          <w:pPr>
            <w:spacing w:line="360" w:lineRule="auto"/>
            <w:ind w:hanging="1701"/>
            <w:rPr>
              <w:rFonts w:ascii="Montserrat" w:hAnsi="Montserrat"/>
              <w:noProof/>
            </w:rPr>
          </w:pPr>
        </w:p>
        <w:p w14:paraId="63E0811B" w14:textId="77777777" w:rsidR="003F740D" w:rsidRDefault="003F740D" w:rsidP="00D211F7">
          <w:pPr>
            <w:spacing w:line="360" w:lineRule="auto"/>
            <w:ind w:hanging="1701"/>
            <w:rPr>
              <w:rFonts w:ascii="Montserrat" w:hAnsi="Montserrat"/>
              <w:noProof/>
            </w:rPr>
          </w:pPr>
        </w:p>
        <w:p w14:paraId="5C58E582" w14:textId="77777777" w:rsidR="003F740D" w:rsidRDefault="003F740D" w:rsidP="00D211F7">
          <w:pPr>
            <w:spacing w:line="360" w:lineRule="auto"/>
            <w:ind w:hanging="1701"/>
            <w:rPr>
              <w:rFonts w:ascii="Montserrat" w:hAnsi="Montserrat"/>
              <w:noProof/>
            </w:rPr>
          </w:pPr>
        </w:p>
        <w:p w14:paraId="43D562FB" w14:textId="77777777" w:rsidR="003F740D" w:rsidRDefault="003F740D" w:rsidP="00D211F7">
          <w:pPr>
            <w:spacing w:line="360" w:lineRule="auto"/>
            <w:ind w:hanging="1701"/>
            <w:rPr>
              <w:rFonts w:ascii="Montserrat" w:hAnsi="Montserrat"/>
              <w:noProof/>
            </w:rPr>
          </w:pPr>
        </w:p>
        <w:p w14:paraId="64302201" w14:textId="77777777" w:rsidR="003F740D" w:rsidRDefault="003F740D" w:rsidP="00D211F7">
          <w:pPr>
            <w:spacing w:line="360" w:lineRule="auto"/>
            <w:ind w:hanging="1701"/>
            <w:rPr>
              <w:rFonts w:ascii="Montserrat" w:hAnsi="Montserrat"/>
              <w:noProof/>
            </w:rPr>
          </w:pPr>
        </w:p>
        <w:p w14:paraId="714A252D" w14:textId="77777777" w:rsidR="003F740D" w:rsidRDefault="003F740D" w:rsidP="00D211F7">
          <w:pPr>
            <w:spacing w:line="360" w:lineRule="auto"/>
            <w:ind w:hanging="1701"/>
            <w:rPr>
              <w:rFonts w:ascii="Montserrat" w:hAnsi="Montserrat"/>
              <w:noProof/>
            </w:rPr>
          </w:pPr>
        </w:p>
        <w:p w14:paraId="28D0DF94" w14:textId="77777777" w:rsidR="003F740D" w:rsidRDefault="003F740D" w:rsidP="00D211F7">
          <w:pPr>
            <w:spacing w:line="360" w:lineRule="auto"/>
            <w:ind w:hanging="1701"/>
            <w:rPr>
              <w:rFonts w:ascii="Montserrat" w:hAnsi="Montserrat"/>
              <w:noProof/>
            </w:rPr>
          </w:pPr>
        </w:p>
        <w:p w14:paraId="4850B319" w14:textId="77777777" w:rsidR="003F740D" w:rsidRDefault="003F740D" w:rsidP="00D211F7">
          <w:pPr>
            <w:spacing w:line="360" w:lineRule="auto"/>
            <w:ind w:hanging="1701"/>
            <w:rPr>
              <w:rFonts w:ascii="Montserrat" w:hAnsi="Montserrat"/>
              <w:noProof/>
            </w:rPr>
          </w:pPr>
        </w:p>
        <w:p w14:paraId="4E427E4E" w14:textId="77777777" w:rsidR="003F740D" w:rsidRDefault="003F740D" w:rsidP="00D211F7">
          <w:pPr>
            <w:spacing w:line="360" w:lineRule="auto"/>
            <w:ind w:hanging="1701"/>
            <w:rPr>
              <w:rFonts w:ascii="Montserrat" w:hAnsi="Montserrat"/>
              <w:noProof/>
            </w:rPr>
          </w:pPr>
        </w:p>
        <w:p w14:paraId="21F6E88F" w14:textId="77777777" w:rsidR="003F740D" w:rsidRDefault="003F740D" w:rsidP="00D211F7">
          <w:pPr>
            <w:spacing w:line="360" w:lineRule="auto"/>
            <w:ind w:hanging="1701"/>
            <w:rPr>
              <w:rFonts w:ascii="Montserrat" w:hAnsi="Montserrat"/>
              <w:noProof/>
            </w:rPr>
          </w:pPr>
        </w:p>
        <w:p w14:paraId="14004719" w14:textId="77777777" w:rsidR="003F740D" w:rsidRDefault="003F740D" w:rsidP="00D211F7">
          <w:pPr>
            <w:spacing w:line="360" w:lineRule="auto"/>
            <w:ind w:hanging="1701"/>
            <w:rPr>
              <w:rFonts w:ascii="Montserrat" w:hAnsi="Montserrat"/>
              <w:noProof/>
            </w:rPr>
          </w:pPr>
        </w:p>
        <w:p w14:paraId="46A3FAD7" w14:textId="77777777" w:rsidR="003F740D" w:rsidRDefault="003F740D" w:rsidP="00D211F7">
          <w:pPr>
            <w:spacing w:line="360" w:lineRule="auto"/>
            <w:ind w:hanging="1701"/>
            <w:rPr>
              <w:rFonts w:ascii="Montserrat" w:hAnsi="Montserrat"/>
              <w:noProof/>
            </w:rPr>
          </w:pPr>
        </w:p>
        <w:p w14:paraId="31355356" w14:textId="77777777" w:rsidR="00D85386" w:rsidRDefault="00D85386" w:rsidP="00D211F7">
          <w:pPr>
            <w:spacing w:line="360" w:lineRule="auto"/>
            <w:rPr>
              <w:rFonts w:ascii="Montserrat" w:hAnsi="Montserrat"/>
              <w:b/>
              <w:bCs/>
              <w:sz w:val="32"/>
              <w:szCs w:val="32"/>
            </w:rPr>
          </w:pPr>
        </w:p>
        <w:p w14:paraId="3ECB4BD8" w14:textId="77777777" w:rsidR="00AA033F" w:rsidRPr="00781E24" w:rsidRDefault="00AA033F" w:rsidP="00D211F7">
          <w:pPr>
            <w:spacing w:line="360" w:lineRule="auto"/>
            <w:ind w:right="-427"/>
            <w:jc w:val="both"/>
            <w:rPr>
              <w:rFonts w:ascii="Montserrat" w:hAnsi="Montserrat"/>
            </w:rPr>
          </w:pPr>
        </w:p>
        <w:p w14:paraId="2EE075D5" w14:textId="77777777" w:rsidR="00D211F7" w:rsidRDefault="00D211F7" w:rsidP="00D211F7">
          <w:pPr>
            <w:pStyle w:val="CorpoA"/>
            <w:spacing w:line="360" w:lineRule="auto"/>
            <w:rPr>
              <w:rFonts w:ascii="Montserrat" w:eastAsia="Montserrat" w:hAnsi="Montserrat" w:cs="Montserrat"/>
              <w:b/>
              <w:bCs/>
              <w:sz w:val="32"/>
              <w:szCs w:val="32"/>
            </w:rPr>
          </w:pPr>
          <w:r>
            <w:rPr>
              <w:rFonts w:ascii="Montserrat" w:eastAsia="Montserrat" w:hAnsi="Montserrat" w:cs="Montserrat"/>
              <w:b/>
              <w:bCs/>
              <w:sz w:val="32"/>
              <w:szCs w:val="32"/>
            </w:rPr>
            <w:lastRenderedPageBreak/>
            <w:t>INTRODUCTION</w:t>
          </w:r>
        </w:p>
        <w:p w14:paraId="74152625" w14:textId="77777777" w:rsidR="00D211F7" w:rsidRPr="00D211F7" w:rsidRDefault="00D211F7" w:rsidP="00D211F7">
          <w:pPr>
            <w:pStyle w:val="CorpoA"/>
            <w:spacing w:line="360" w:lineRule="auto"/>
            <w:jc w:val="both"/>
            <w:rPr>
              <w:rFonts w:ascii="Montserrat" w:eastAsia="Montserrat" w:hAnsi="Montserrat" w:cs="Montserrat"/>
              <w:b/>
              <w:bCs/>
              <w:color w:val="07A9CD"/>
              <w:u w:color="00B1BF"/>
            </w:rPr>
          </w:pPr>
          <w:r w:rsidRPr="00D211F7">
            <w:rPr>
              <w:rFonts w:ascii="Montserrat" w:eastAsia="Montserrat" w:hAnsi="Montserrat" w:cs="Montserrat"/>
              <w:b/>
              <w:bCs/>
              <w:color w:val="07A9CD"/>
              <w:u w:color="00B1BF"/>
            </w:rPr>
            <w:t>What is the call about?</w:t>
          </w:r>
        </w:p>
        <w:p w14:paraId="6A655B5D" w14:textId="5025D910" w:rsidR="00D211F7" w:rsidRPr="00D211F7" w:rsidRDefault="00D211F7" w:rsidP="00D211F7">
          <w:pPr>
            <w:pStyle w:val="CorpoA"/>
            <w:spacing w:line="360" w:lineRule="auto"/>
            <w:jc w:val="both"/>
            <w:rPr>
              <w:rFonts w:ascii="Montserrat" w:eastAsia="Montserrat" w:hAnsi="Montserrat" w:cs="Montserrat"/>
              <w:sz w:val="22"/>
              <w:szCs w:val="22"/>
            </w:rPr>
          </w:pPr>
          <w:bookmarkStart w:id="0" w:name="_Hlk189758314"/>
          <w:r w:rsidRPr="00D211F7">
            <w:rPr>
              <w:rFonts w:ascii="Montserrat" w:eastAsia="Montserrat" w:hAnsi="Montserrat" w:cs="Montserrat"/>
              <w:sz w:val="22"/>
              <w:szCs w:val="22"/>
            </w:rPr>
            <w:t>WIRE</w:t>
          </w:r>
          <w:r>
            <w:rPr>
              <w:rFonts w:ascii="Montserrat" w:eastAsia="Montserrat" w:hAnsi="Montserrat" w:cs="Montserrat"/>
              <w:sz w:val="22"/>
              <w:szCs w:val="22"/>
            </w:rPr>
            <w:t xml:space="preserve"> by FilmEU</w:t>
          </w:r>
          <w:bookmarkEnd w:id="0"/>
          <w:r w:rsidRPr="00D211F7">
            <w:rPr>
              <w:rFonts w:ascii="Montserrat" w:eastAsia="Montserrat" w:hAnsi="Montserrat" w:cs="Montserrat"/>
              <w:sz w:val="22"/>
              <w:szCs w:val="22"/>
            </w:rPr>
            <w:t xml:space="preserve"> brings together </w:t>
          </w:r>
          <w:r w:rsidRPr="00D211F7">
            <w:rPr>
              <w:rFonts w:ascii="Montserrat" w:eastAsia="Montserrat" w:hAnsi="Montserrat" w:cs="Montserrat"/>
              <w:sz w:val="22"/>
              <w:szCs w:val="22"/>
              <w:lang w:val="pt-PT"/>
            </w:rPr>
            <w:t>eight</w:t>
          </w:r>
          <w:r w:rsidRPr="00D211F7">
            <w:rPr>
              <w:rFonts w:ascii="Montserrat" w:eastAsia="Montserrat" w:hAnsi="Montserrat" w:cs="Montserrat"/>
              <w:sz w:val="22"/>
              <w:szCs w:val="22"/>
            </w:rPr>
            <w:t xml:space="preserve"> European higher education institutions to collaborate around the common objective of jointly promoting artistic research, innovation and educational activities in the multidisciplinary field of Film and Media Arts and, through this collaboration, consolidate the central role of Europe as a world leader in the creative fields. </w:t>
          </w:r>
        </w:p>
        <w:p w14:paraId="4D6EFDCA" w14:textId="77777777" w:rsidR="00D211F7" w:rsidRPr="00D211F7" w:rsidRDefault="00D211F7" w:rsidP="00D211F7">
          <w:pPr>
            <w:pStyle w:val="CorpoA"/>
            <w:spacing w:line="360" w:lineRule="auto"/>
            <w:jc w:val="both"/>
            <w:rPr>
              <w:rFonts w:ascii="Montserrat" w:eastAsia="Montserrat" w:hAnsi="Montserrat" w:cs="Montserrat"/>
              <w:sz w:val="22"/>
              <w:szCs w:val="22"/>
            </w:rPr>
          </w:pPr>
        </w:p>
        <w:p w14:paraId="360B03A7" w14:textId="20136761" w:rsidR="00D211F7" w:rsidRPr="00D211F7" w:rsidRDefault="00D211F7" w:rsidP="00D211F7">
          <w:pPr>
            <w:pStyle w:val="CorpoA"/>
            <w:spacing w:line="360" w:lineRule="auto"/>
            <w:jc w:val="both"/>
            <w:rPr>
              <w:rFonts w:ascii="Montserrat" w:eastAsia="Montserrat" w:hAnsi="Montserrat" w:cs="Montserrat"/>
              <w:sz w:val="22"/>
              <w:szCs w:val="22"/>
            </w:rPr>
          </w:pPr>
          <w:r w:rsidRPr="00D211F7">
            <w:rPr>
              <w:rFonts w:ascii="Montserrat" w:eastAsia="Montserrat" w:hAnsi="Montserrat" w:cs="Montserrat"/>
              <w:sz w:val="22"/>
              <w:szCs w:val="22"/>
            </w:rPr>
            <w:t>WIRE</w:t>
          </w:r>
          <w:r>
            <w:rPr>
              <w:rFonts w:ascii="Montserrat" w:eastAsia="Montserrat" w:hAnsi="Montserrat" w:cs="Montserrat"/>
              <w:sz w:val="22"/>
              <w:szCs w:val="22"/>
            </w:rPr>
            <w:t xml:space="preserve"> by FilmEU</w:t>
          </w:r>
          <w:r w:rsidRPr="00D211F7">
            <w:rPr>
              <w:rFonts w:ascii="Montserrat" w:eastAsia="Montserrat" w:hAnsi="Montserrat" w:cs="Montserrat"/>
              <w:sz w:val="22"/>
              <w:szCs w:val="22"/>
            </w:rPr>
            <w:t xml:space="preserve"> aims to implement the framework conditions for building excellence in research and innovation. The core of WIRE is where research activities through seed funding are carried out, ensuring that FilmEU’s artistic and practice-based agenda is transferred and assimilated by the new partners coming from widening countries or less-research-intensive HEIs now joining the Alliance in the context of the ongoing enlargement. We want to foster the emergence of new research </w:t>
          </w:r>
          <w:r w:rsidRPr="00D211F7">
            <w:rPr>
              <w:rFonts w:ascii="Montserrat" w:eastAsia="Montserrat" w:hAnsi="Montserrat" w:cs="Montserrat"/>
              <w:sz w:val="22"/>
              <w:szCs w:val="22"/>
              <w:lang w:val="pt-PT"/>
            </w:rPr>
            <w:t>pilots</w:t>
          </w:r>
          <w:r w:rsidRPr="00D211F7">
            <w:rPr>
              <w:rFonts w:ascii="Montserrat" w:eastAsia="Montserrat" w:hAnsi="Montserrat" w:cs="Montserrat"/>
              <w:sz w:val="22"/>
              <w:szCs w:val="22"/>
            </w:rPr>
            <w:t xml:space="preserve"> that integrate researchers from the new partners and support the integration of young researchers.</w:t>
          </w:r>
        </w:p>
        <w:p w14:paraId="5F97EC44" w14:textId="77777777" w:rsidR="00D211F7" w:rsidRPr="00D211F7" w:rsidRDefault="00D211F7" w:rsidP="00D211F7">
          <w:pPr>
            <w:pStyle w:val="CorpoA"/>
            <w:spacing w:line="360" w:lineRule="auto"/>
            <w:jc w:val="both"/>
            <w:rPr>
              <w:rFonts w:ascii="Montserrat" w:eastAsia="Montserrat" w:hAnsi="Montserrat" w:cs="Montserrat"/>
              <w:sz w:val="22"/>
              <w:szCs w:val="22"/>
            </w:rPr>
          </w:pPr>
        </w:p>
        <w:p w14:paraId="624FDB4C" w14:textId="77777777" w:rsidR="00D211F7" w:rsidRPr="00D211F7" w:rsidRDefault="00D211F7" w:rsidP="00D211F7">
          <w:pPr>
            <w:pStyle w:val="CorpoA"/>
            <w:spacing w:line="360" w:lineRule="auto"/>
            <w:jc w:val="both"/>
            <w:rPr>
              <w:rFonts w:ascii="Montserrat" w:eastAsia="Montserrat" w:hAnsi="Montserrat" w:cs="Montserrat"/>
              <w:sz w:val="22"/>
              <w:szCs w:val="22"/>
              <w:lang w:val="pt-PT"/>
            </w:rPr>
          </w:pPr>
          <w:r w:rsidRPr="00D211F7">
            <w:rPr>
              <w:rFonts w:ascii="Montserrat" w:eastAsia="Montserrat" w:hAnsi="Montserrat" w:cs="Montserrat"/>
              <w:sz w:val="22"/>
              <w:szCs w:val="22"/>
              <w:lang w:val="pt-PT"/>
            </w:rPr>
            <w:t>The WIRE pilots will test an innovative interdisciplinary agenda that promotes the use of artistic research to address the five Horizon Missions in Horizon pilot projects. This year, the FilmEU Alliance calls for proposals for new pilots to work on the initiative for "Climate-Neutral and Smart Cities."</w:t>
          </w:r>
        </w:p>
        <w:p w14:paraId="2C9CD059" w14:textId="77777777" w:rsidR="00D211F7" w:rsidRPr="00D211F7" w:rsidRDefault="00D211F7" w:rsidP="00D211F7">
          <w:pPr>
            <w:pStyle w:val="CorpoA"/>
            <w:spacing w:line="360" w:lineRule="auto"/>
            <w:jc w:val="both"/>
            <w:rPr>
              <w:rFonts w:ascii="Montserrat" w:eastAsia="Montserrat" w:hAnsi="Montserrat" w:cs="Montserrat"/>
              <w:sz w:val="22"/>
              <w:szCs w:val="22"/>
            </w:rPr>
          </w:pPr>
        </w:p>
        <w:p w14:paraId="16F1A2BA" w14:textId="77777777" w:rsidR="00D211F7" w:rsidRPr="00D211F7" w:rsidRDefault="00D211F7" w:rsidP="00D211F7">
          <w:pPr>
            <w:pStyle w:val="CorpoA"/>
            <w:spacing w:line="360" w:lineRule="auto"/>
            <w:jc w:val="both"/>
            <w:rPr>
              <w:rFonts w:ascii="Montserrat" w:eastAsia="Montserrat" w:hAnsi="Montserrat" w:cs="Montserrat"/>
              <w:sz w:val="22"/>
              <w:szCs w:val="22"/>
            </w:rPr>
          </w:pPr>
          <w:r w:rsidRPr="00D211F7">
            <w:rPr>
              <w:rFonts w:ascii="Montserrat" w:eastAsia="Montserrat" w:hAnsi="Montserrat" w:cs="Montserrat"/>
              <w:sz w:val="22"/>
              <w:szCs w:val="22"/>
            </w:rPr>
            <w:t>In 202</w:t>
          </w:r>
          <w:r w:rsidRPr="00D211F7">
            <w:rPr>
              <w:rFonts w:ascii="Montserrat" w:eastAsia="Montserrat" w:hAnsi="Montserrat" w:cs="Montserrat"/>
              <w:sz w:val="22"/>
              <w:szCs w:val="22"/>
              <w:lang w:val="pt-PT"/>
            </w:rPr>
            <w:t>5</w:t>
          </w:r>
          <w:r w:rsidRPr="00D211F7">
            <w:rPr>
              <w:rFonts w:ascii="Montserrat" w:eastAsia="Montserrat" w:hAnsi="Montserrat" w:cs="Montserrat"/>
              <w:sz w:val="22"/>
              <w:szCs w:val="22"/>
            </w:rPr>
            <w:t xml:space="preserve">, the FilmEU Alliance will select </w:t>
          </w:r>
          <w:r w:rsidRPr="00D211F7">
            <w:rPr>
              <w:rFonts w:ascii="Montserrat" w:eastAsia="Montserrat" w:hAnsi="Montserrat" w:cs="Montserrat"/>
              <w:b/>
              <w:bCs/>
              <w:sz w:val="22"/>
              <w:szCs w:val="22"/>
            </w:rPr>
            <w:t xml:space="preserve">two </w:t>
          </w:r>
          <w:r w:rsidRPr="00D211F7">
            <w:rPr>
              <w:rFonts w:ascii="Montserrat" w:eastAsia="Montserrat" w:hAnsi="Montserrat" w:cs="Montserrat"/>
              <w:b/>
              <w:bCs/>
              <w:sz w:val="22"/>
              <w:szCs w:val="22"/>
              <w:lang w:val="pt-PT"/>
            </w:rPr>
            <w:t>pilots</w:t>
          </w:r>
          <w:r w:rsidRPr="00D211F7">
            <w:rPr>
              <w:rFonts w:ascii="Montserrat" w:eastAsia="Montserrat" w:hAnsi="Montserrat" w:cs="Montserrat"/>
              <w:sz w:val="22"/>
              <w:szCs w:val="22"/>
            </w:rPr>
            <w:t xml:space="preserve"> awarded with seed funding and involving groupings of its staff and students across the participating institutions (all institutions, including new members, ensuring full engagement across the knowledge square). </w:t>
          </w:r>
        </w:p>
        <w:p w14:paraId="5634166C" w14:textId="63D705A3" w:rsidR="00ED3CBB" w:rsidRPr="00D211F7" w:rsidRDefault="00ED3CBB" w:rsidP="00D211F7">
          <w:pPr>
            <w:spacing w:line="360" w:lineRule="auto"/>
            <w:ind w:right="-427"/>
            <w:jc w:val="both"/>
            <w:rPr>
              <w:rFonts w:ascii="Montserrat" w:hAnsi="Montserrat"/>
              <w:lang w:val="en-US"/>
            </w:rPr>
          </w:pPr>
        </w:p>
        <w:p w14:paraId="114236B8" w14:textId="77777777" w:rsidR="00D211F7" w:rsidRDefault="00D211F7" w:rsidP="00D211F7">
          <w:pPr>
            <w:pStyle w:val="CorpoA"/>
            <w:spacing w:line="360" w:lineRule="auto"/>
            <w:jc w:val="both"/>
            <w:rPr>
              <w:rFonts w:ascii="Montserrat" w:eastAsia="Montserrat" w:hAnsi="Montserrat" w:cs="Montserrat"/>
              <w:b/>
              <w:bCs/>
              <w:u w:color="00B1BF"/>
            </w:rPr>
          </w:pPr>
          <w:r>
            <w:rPr>
              <w:rFonts w:ascii="Montserrat" w:eastAsia="Montserrat" w:hAnsi="Montserrat" w:cs="Montserrat"/>
              <w:b/>
              <w:bCs/>
              <w:u w:color="00B1BF"/>
            </w:rPr>
            <w:t>Why this Horizon Mission?</w:t>
          </w:r>
        </w:p>
        <w:p w14:paraId="3439FE52" w14:textId="01875219" w:rsidR="00D211F7" w:rsidRDefault="00D211F7" w:rsidP="00D211F7">
          <w:pPr>
            <w:pStyle w:val="Predefinio"/>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360" w:lineRule="auto"/>
            <w:jc w:val="both"/>
            <w:rPr>
              <w:rFonts w:ascii="Montserrat" w:eastAsia="Montserrat" w:hAnsi="Montserrat" w:cs="Montserrat"/>
              <w:sz w:val="22"/>
              <w:szCs w:val="22"/>
              <w:lang w:val="en-US"/>
            </w:rPr>
          </w:pPr>
          <w:r>
            <w:rPr>
              <w:rFonts w:ascii="Montserrat" w:eastAsia="Montserrat" w:hAnsi="Montserrat" w:cs="Montserrat"/>
              <w:sz w:val="22"/>
              <w:szCs w:val="22"/>
              <w:lang w:val="en-US"/>
            </w:rPr>
            <w:t xml:space="preserve">By adopting the Horizon Mission ‘Climate-Neutral and Smart Cities’, </w:t>
          </w:r>
          <w:r w:rsidRPr="00D211F7">
            <w:rPr>
              <w:rFonts w:ascii="Montserrat" w:eastAsia="Montserrat" w:hAnsi="Montserrat" w:cs="Montserrat"/>
              <w:sz w:val="22"/>
              <w:szCs w:val="22"/>
              <w:lang w:val="en-US"/>
            </w:rPr>
            <w:t>WIRE</w:t>
          </w:r>
          <w:r>
            <w:rPr>
              <w:rFonts w:ascii="Montserrat" w:eastAsia="Montserrat" w:hAnsi="Montserrat" w:cs="Montserrat"/>
              <w:sz w:val="22"/>
              <w:szCs w:val="22"/>
            </w:rPr>
            <w:t xml:space="preserve"> by FilmEU</w:t>
          </w:r>
          <w:r w:rsidRPr="00D211F7">
            <w:rPr>
              <w:rFonts w:ascii="Montserrat" w:eastAsia="Montserrat" w:hAnsi="Montserrat" w:cs="Montserrat"/>
              <w:sz w:val="22"/>
              <w:szCs w:val="22"/>
              <w:lang w:val="en-US"/>
            </w:rPr>
            <w:t xml:space="preserve"> </w:t>
          </w:r>
          <w:r>
            <w:rPr>
              <w:rFonts w:ascii="Montserrat" w:eastAsia="Montserrat" w:hAnsi="Montserrat" w:cs="Montserrat"/>
              <w:sz w:val="22"/>
              <w:szCs w:val="22"/>
              <w:lang w:val="en-US"/>
            </w:rPr>
            <w:t>calls for interdisciplinary pilot research proposals that address the pressing need for urban climate neutrality through creative and critical approaches to sustainability challenges.</w:t>
          </w:r>
        </w:p>
        <w:p w14:paraId="2FDE6296" w14:textId="77777777" w:rsidR="00D211F7" w:rsidRDefault="00D211F7" w:rsidP="00D211F7">
          <w:pPr>
            <w:pStyle w:val="Predefinio"/>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360" w:lineRule="auto"/>
            <w:jc w:val="both"/>
            <w:rPr>
              <w:rFonts w:ascii="Montserrat" w:eastAsia="Montserrat" w:hAnsi="Montserrat" w:cs="Montserrat"/>
              <w:sz w:val="22"/>
              <w:szCs w:val="22"/>
            </w:rPr>
          </w:pPr>
        </w:p>
        <w:p w14:paraId="0178E352" w14:textId="77777777" w:rsidR="00D211F7" w:rsidRDefault="00D211F7" w:rsidP="00D211F7">
          <w:pPr>
            <w:pStyle w:val="Predefinio"/>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360" w:lineRule="auto"/>
            <w:jc w:val="both"/>
            <w:rPr>
              <w:rFonts w:ascii="Montserrat" w:eastAsia="Montserrat" w:hAnsi="Montserrat" w:cs="Montserrat"/>
              <w:sz w:val="22"/>
              <w:szCs w:val="22"/>
            </w:rPr>
          </w:pPr>
          <w:r>
            <w:rPr>
              <w:rFonts w:ascii="Montserrat" w:eastAsia="Montserrat" w:hAnsi="Montserrat" w:cs="Montserrat"/>
              <w:sz w:val="22"/>
              <w:szCs w:val="22"/>
              <w:lang w:val="en-US"/>
            </w:rPr>
            <w:t xml:space="preserve">As the global community faces the </w:t>
          </w:r>
          <w:r>
            <w:rPr>
              <w:rFonts w:ascii="Montserrat" w:eastAsia="Montserrat" w:hAnsi="Montserrat" w:cs="Montserrat"/>
              <w:sz w:val="22"/>
              <w:szCs w:val="22"/>
            </w:rPr>
            <w:t>effects</w:t>
          </w:r>
          <w:r>
            <w:rPr>
              <w:rFonts w:ascii="Montserrat" w:eastAsia="Montserrat" w:hAnsi="Montserrat" w:cs="Montserrat"/>
              <w:sz w:val="22"/>
              <w:szCs w:val="22"/>
              <w:lang w:val="en-US"/>
            </w:rPr>
            <w:t xml:space="preserve"> of climate change, achieving climate neutrality has become a </w:t>
          </w:r>
          <w:r>
            <w:rPr>
              <w:rFonts w:ascii="Montserrat" w:eastAsia="Montserrat" w:hAnsi="Montserrat" w:cs="Montserrat"/>
              <w:sz w:val="22"/>
              <w:szCs w:val="22"/>
            </w:rPr>
            <w:t>vital goal</w:t>
          </w:r>
          <w:r>
            <w:rPr>
              <w:rFonts w:ascii="Montserrat" w:eastAsia="Montserrat" w:hAnsi="Montserrat" w:cs="Montserrat"/>
              <w:sz w:val="22"/>
              <w:szCs w:val="22"/>
              <w:lang w:val="en-US"/>
            </w:rPr>
            <w:t xml:space="preserve">. We seek </w:t>
          </w:r>
          <w:r>
            <w:rPr>
              <w:rFonts w:ascii="Montserrat" w:eastAsia="Montserrat" w:hAnsi="Montserrat" w:cs="Montserrat"/>
              <w:sz w:val="22"/>
              <w:szCs w:val="22"/>
            </w:rPr>
            <w:t xml:space="preserve">artistic research </w:t>
          </w:r>
          <w:r>
            <w:rPr>
              <w:rFonts w:ascii="Montserrat" w:eastAsia="Montserrat" w:hAnsi="Montserrat" w:cs="Montserrat"/>
              <w:sz w:val="22"/>
              <w:szCs w:val="22"/>
              <w:lang w:val="en-US"/>
            </w:rPr>
            <w:t xml:space="preserve">projects that explore creative methodologies, leveraging artistic perspectives to enhance scientific understanding, engage diverse audiences, and inspire actionable change. Proposals should promote climate-neutral technologies, </w:t>
          </w:r>
          <w:r>
            <w:rPr>
              <w:rFonts w:ascii="Montserrat" w:eastAsia="Montserrat" w:hAnsi="Montserrat" w:cs="Montserrat"/>
              <w:sz w:val="22"/>
              <w:szCs w:val="22"/>
            </w:rPr>
            <w:t xml:space="preserve">energy efficiency, sustainable transport, and circular economy practices </w:t>
          </w:r>
          <w:r>
            <w:rPr>
              <w:rFonts w:ascii="Montserrat" w:eastAsia="Montserrat" w:hAnsi="Montserrat" w:cs="Montserrat"/>
              <w:sz w:val="22"/>
              <w:szCs w:val="22"/>
              <w:lang w:val="en-US"/>
            </w:rPr>
            <w:t xml:space="preserve">while incorporating artistic practices to </w:t>
          </w:r>
          <w:proofErr w:type="spellStart"/>
          <w:r>
            <w:rPr>
              <w:rFonts w:ascii="Montserrat" w:eastAsia="Montserrat" w:hAnsi="Montserrat" w:cs="Montserrat"/>
              <w:sz w:val="22"/>
              <w:szCs w:val="22"/>
              <w:lang w:val="en-US"/>
            </w:rPr>
            <w:t>visualise</w:t>
          </w:r>
          <w:proofErr w:type="spellEnd"/>
          <w:r>
            <w:rPr>
              <w:rFonts w:ascii="Montserrat" w:eastAsia="Montserrat" w:hAnsi="Montserrat" w:cs="Montserrat"/>
              <w:sz w:val="22"/>
              <w:szCs w:val="22"/>
              <w:lang w:val="en-US"/>
            </w:rPr>
            <w:t>, interpret, and communicate complex climate data and solutions.</w:t>
          </w:r>
        </w:p>
        <w:p w14:paraId="15B57791" w14:textId="77777777" w:rsidR="00D211F7" w:rsidRDefault="00D211F7" w:rsidP="00D211F7">
          <w:pPr>
            <w:pStyle w:val="Predefinio"/>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360" w:lineRule="auto"/>
            <w:jc w:val="both"/>
            <w:rPr>
              <w:rFonts w:ascii="Montserrat" w:eastAsia="Montserrat" w:hAnsi="Montserrat" w:cs="Montserrat"/>
              <w:sz w:val="22"/>
              <w:szCs w:val="22"/>
            </w:rPr>
          </w:pPr>
        </w:p>
        <w:p w14:paraId="6DB8A0AF" w14:textId="77777777" w:rsidR="00D211F7" w:rsidRDefault="00D211F7" w:rsidP="00D211F7">
          <w:pPr>
            <w:pStyle w:val="Predefinio"/>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360" w:lineRule="auto"/>
            <w:jc w:val="both"/>
            <w:rPr>
              <w:rFonts w:ascii="Times Roman" w:eastAsia="Times Roman" w:hAnsi="Times Roman" w:cs="Times Roman"/>
              <w:sz w:val="22"/>
              <w:szCs w:val="22"/>
            </w:rPr>
          </w:pPr>
          <w:r>
            <w:rPr>
              <w:rFonts w:ascii="Montserrat" w:eastAsia="Montserrat" w:hAnsi="Montserrat" w:cs="Montserrat"/>
              <w:sz w:val="22"/>
              <w:szCs w:val="22"/>
              <w:lang w:val="en-US"/>
            </w:rPr>
            <w:t>What if art held the key to unlocking new dimensions in the fight against climate change?</w:t>
          </w:r>
          <w:r>
            <w:rPr>
              <w:rFonts w:ascii="Montserrat" w:eastAsia="Montserrat" w:hAnsi="Montserrat" w:cs="Montserrat"/>
              <w:sz w:val="22"/>
              <w:szCs w:val="22"/>
            </w:rPr>
            <w:t xml:space="preserve"> WIRE Horizon pilots are expected to harness the transformative power of artistic research to craft</w:t>
          </w:r>
          <w:r>
            <w:rPr>
              <w:rFonts w:ascii="Montserrat" w:eastAsia="Montserrat" w:hAnsi="Montserrat" w:cs="Montserrat"/>
              <w:sz w:val="22"/>
              <w:szCs w:val="22"/>
              <w:lang w:val="en-US"/>
            </w:rPr>
            <w:t xml:space="preserve"> new narratives and </w:t>
          </w:r>
          <w:r>
            <w:rPr>
              <w:rFonts w:ascii="Montserrat" w:eastAsia="Montserrat" w:hAnsi="Montserrat" w:cs="Montserrat"/>
              <w:sz w:val="22"/>
              <w:szCs w:val="22"/>
            </w:rPr>
            <w:t>engaging experiences for</w:t>
          </w:r>
          <w:r>
            <w:rPr>
              <w:rFonts w:ascii="Montserrat" w:eastAsia="Montserrat" w:hAnsi="Montserrat" w:cs="Montserrat"/>
              <w:sz w:val="22"/>
              <w:szCs w:val="22"/>
              <w:lang w:val="en-US"/>
            </w:rPr>
            <w:t xml:space="preserve"> a sustainable, climate-neutral future</w:t>
          </w:r>
          <w:r>
            <w:rPr>
              <w:rFonts w:ascii="Montserrat" w:eastAsia="Montserrat" w:hAnsi="Montserrat" w:cs="Montserrat"/>
              <w:sz w:val="22"/>
              <w:szCs w:val="22"/>
            </w:rPr>
            <w:t xml:space="preserve"> in urban environments. </w:t>
          </w:r>
        </w:p>
        <w:p w14:paraId="286507AC" w14:textId="77777777" w:rsidR="00AA033F" w:rsidRDefault="00AA033F" w:rsidP="00D211F7">
          <w:pPr>
            <w:pStyle w:val="FilmEUTitle"/>
            <w:spacing w:line="360" w:lineRule="auto"/>
            <w:rPr>
              <w:lang w:val="en-GB"/>
            </w:rPr>
          </w:pPr>
        </w:p>
        <w:p w14:paraId="721D1BEE" w14:textId="77777777" w:rsidR="00D211F7" w:rsidRPr="00D211F7" w:rsidRDefault="00D211F7" w:rsidP="00D211F7">
          <w:pPr>
            <w:pStyle w:val="CorpoA"/>
            <w:spacing w:line="360" w:lineRule="auto"/>
            <w:jc w:val="both"/>
            <w:rPr>
              <w:rFonts w:ascii="Montserrat" w:eastAsia="Montserrat" w:hAnsi="Montserrat" w:cs="Montserrat"/>
              <w:b/>
              <w:bCs/>
              <w:color w:val="07A9CD"/>
            </w:rPr>
          </w:pPr>
          <w:r w:rsidRPr="00D211F7">
            <w:rPr>
              <w:rFonts w:ascii="Montserrat" w:eastAsia="Montserrat" w:hAnsi="Montserrat" w:cs="Montserrat"/>
              <w:b/>
              <w:bCs/>
              <w:color w:val="07A9CD"/>
            </w:rPr>
            <w:t xml:space="preserve">What is </w:t>
          </w:r>
          <w:proofErr w:type="gramStart"/>
          <w:r w:rsidRPr="00D211F7">
            <w:rPr>
              <w:rFonts w:ascii="Montserrat" w:eastAsia="Montserrat" w:hAnsi="Montserrat" w:cs="Montserrat"/>
              <w:b/>
              <w:bCs/>
              <w:color w:val="07A9CD"/>
            </w:rPr>
            <w:t>a seed</w:t>
          </w:r>
          <w:proofErr w:type="gramEnd"/>
          <w:r w:rsidRPr="00D211F7">
            <w:rPr>
              <w:rFonts w:ascii="Montserrat" w:eastAsia="Montserrat" w:hAnsi="Montserrat" w:cs="Montserrat"/>
              <w:b/>
              <w:bCs/>
              <w:color w:val="07A9CD"/>
            </w:rPr>
            <w:t xml:space="preserve"> funding?</w:t>
          </w:r>
        </w:p>
        <w:p w14:paraId="61C58128" w14:textId="77777777" w:rsidR="00D211F7" w:rsidRDefault="00D211F7" w:rsidP="00D211F7">
          <w:pPr>
            <w:pStyle w:val="CorpoA"/>
            <w:spacing w:line="360" w:lineRule="auto"/>
            <w:jc w:val="both"/>
            <w:rPr>
              <w:rFonts w:ascii="Montserrat" w:eastAsia="Montserrat" w:hAnsi="Montserrat" w:cs="Montserrat"/>
              <w:sz w:val="22"/>
              <w:szCs w:val="22"/>
            </w:rPr>
          </w:pPr>
          <w:r w:rsidRPr="4BC8B8CD">
            <w:rPr>
              <w:rFonts w:ascii="Montserrat" w:eastAsia="Montserrat" w:hAnsi="Montserrat" w:cs="Montserrat"/>
              <w:sz w:val="22"/>
              <w:szCs w:val="22"/>
            </w:rPr>
            <w:t xml:space="preserve">Seed funding refers to the </w:t>
          </w:r>
          <w:r w:rsidRPr="4BC8B8CD">
            <w:rPr>
              <w:rFonts w:ascii="Montserrat" w:eastAsia="Montserrat" w:hAnsi="Montserrat" w:cs="Montserrat"/>
              <w:b/>
              <w:bCs/>
              <w:sz w:val="22"/>
              <w:szCs w:val="22"/>
            </w:rPr>
            <w:t>initial capital</w:t>
          </w:r>
          <w:r w:rsidRPr="4BC8B8CD">
            <w:rPr>
              <w:rFonts w:ascii="Montserrat" w:eastAsia="Montserrat" w:hAnsi="Montserrat" w:cs="Montserrat"/>
              <w:sz w:val="22"/>
              <w:szCs w:val="22"/>
            </w:rPr>
            <w:t xml:space="preserve"> provided to start a new cluster. It is typically the first formal equity funding stage in a cluster's lifecycle. It is generally used to fund initial collaboration, artistic research production and dissemination, and other early-stage activities to help the cluster gain traction.</w:t>
          </w:r>
        </w:p>
        <w:p w14:paraId="70F8B392" w14:textId="77777777" w:rsidR="00D211F7" w:rsidRDefault="00D211F7" w:rsidP="00D211F7">
          <w:pPr>
            <w:pStyle w:val="CorpoA"/>
            <w:spacing w:line="360" w:lineRule="auto"/>
            <w:jc w:val="both"/>
            <w:rPr>
              <w:rFonts w:ascii="Montserrat" w:eastAsia="Montserrat" w:hAnsi="Montserrat" w:cs="Montserrat"/>
              <w:sz w:val="22"/>
              <w:szCs w:val="22"/>
            </w:rPr>
          </w:pPr>
        </w:p>
        <w:p w14:paraId="100DD24A" w14:textId="77777777" w:rsidR="00D211F7" w:rsidRDefault="00D211F7" w:rsidP="00D211F7">
          <w:pPr>
            <w:pStyle w:val="CorpoA"/>
            <w:spacing w:line="360" w:lineRule="auto"/>
            <w:jc w:val="both"/>
            <w:rPr>
              <w:rFonts w:ascii="Montserrat" w:eastAsia="Montserrat" w:hAnsi="Montserrat" w:cs="Montserrat"/>
              <w:sz w:val="22"/>
              <w:szCs w:val="22"/>
            </w:rPr>
          </w:pPr>
          <w:r>
            <w:rPr>
              <w:rFonts w:ascii="Montserrat" w:eastAsia="Montserrat" w:hAnsi="Montserrat" w:cs="Montserrat"/>
              <w:sz w:val="22"/>
              <w:szCs w:val="22"/>
            </w:rPr>
            <w:t xml:space="preserve">A cluster can be awarded up to </w:t>
          </w:r>
          <w:r>
            <w:rPr>
              <w:rFonts w:ascii="Montserrat" w:eastAsia="Montserrat" w:hAnsi="Montserrat" w:cs="Montserrat"/>
              <w:b/>
              <w:bCs/>
              <w:sz w:val="22"/>
              <w:szCs w:val="22"/>
            </w:rPr>
            <w:t xml:space="preserve">15.000 </w:t>
          </w:r>
          <w:r>
            <w:rPr>
              <w:lang w:val="pt-PT"/>
            </w:rPr>
            <w:t xml:space="preserve">euros in </w:t>
          </w:r>
          <w:r>
            <w:rPr>
              <w:rFonts w:ascii="Montserrat" w:eastAsia="Montserrat" w:hAnsi="Montserrat" w:cs="Montserrat"/>
              <w:sz w:val="22"/>
              <w:szCs w:val="22"/>
            </w:rPr>
            <w:t>seed funding for pilot projects. Each cluster can propose one or more projects per cluster, but the maximum amount of seed funding is 15.000 euros per cluster.</w:t>
          </w:r>
        </w:p>
        <w:p w14:paraId="7D492A3C" w14:textId="77777777" w:rsidR="00D211F7" w:rsidRDefault="00D211F7" w:rsidP="00D211F7">
          <w:pPr>
            <w:pStyle w:val="CorpoA"/>
            <w:spacing w:line="360" w:lineRule="auto"/>
            <w:jc w:val="both"/>
            <w:rPr>
              <w:rFonts w:ascii="Montserrat" w:eastAsia="Montserrat" w:hAnsi="Montserrat" w:cs="Montserrat"/>
              <w:sz w:val="22"/>
              <w:szCs w:val="22"/>
            </w:rPr>
          </w:pPr>
        </w:p>
        <w:p w14:paraId="7AE63954" w14:textId="77777777" w:rsidR="00D211F7" w:rsidRDefault="00D211F7" w:rsidP="00D211F7">
          <w:pPr>
            <w:pStyle w:val="CorpoA"/>
            <w:spacing w:line="360" w:lineRule="auto"/>
            <w:jc w:val="both"/>
            <w:rPr>
              <w:rFonts w:ascii="Montserrat" w:eastAsia="Montserrat" w:hAnsi="Montserrat" w:cs="Montserrat"/>
              <w:sz w:val="22"/>
              <w:szCs w:val="22"/>
            </w:rPr>
          </w:pPr>
          <w:r w:rsidRPr="4BC8B8CD">
            <w:rPr>
              <w:rFonts w:ascii="Montserrat" w:eastAsia="Montserrat" w:hAnsi="Montserrat" w:cs="Montserrat"/>
              <w:sz w:val="22"/>
              <w:szCs w:val="22"/>
            </w:rPr>
            <w:t>The clusters can be staffed by researchers for whom the work packages received HR budget. Please get in touch with your HEI research coordinator about HR possibilities. The seed funding does not include these HR expenses.</w:t>
          </w:r>
        </w:p>
        <w:p w14:paraId="6D323D54" w14:textId="77777777" w:rsidR="00D211F7" w:rsidRDefault="00D211F7" w:rsidP="00D211F7">
          <w:pPr>
            <w:pStyle w:val="CorpoA"/>
            <w:spacing w:line="360" w:lineRule="auto"/>
            <w:jc w:val="both"/>
            <w:rPr>
              <w:rFonts w:ascii="Montserrat" w:eastAsia="Montserrat" w:hAnsi="Montserrat" w:cs="Montserrat"/>
              <w:sz w:val="22"/>
              <w:szCs w:val="22"/>
            </w:rPr>
          </w:pPr>
        </w:p>
        <w:p w14:paraId="6FF3AC12" w14:textId="31B2B2A3" w:rsidR="00D211F7" w:rsidRDefault="00D211F7" w:rsidP="00D211F7">
          <w:pPr>
            <w:pStyle w:val="CorpoA"/>
            <w:spacing w:line="360" w:lineRule="auto"/>
            <w:jc w:val="both"/>
            <w:rPr>
              <w:rFonts w:ascii="Montserrat" w:eastAsia="Montserrat" w:hAnsi="Montserrat" w:cs="Montserrat"/>
              <w:sz w:val="22"/>
              <w:szCs w:val="22"/>
            </w:rPr>
          </w:pPr>
          <w:r>
            <w:rPr>
              <w:rFonts w:ascii="Montserrat" w:eastAsia="Montserrat" w:hAnsi="Montserrat" w:cs="Montserrat"/>
              <w:sz w:val="22"/>
              <w:szCs w:val="22"/>
            </w:rPr>
            <w:t xml:space="preserve">The clusters can be supported by mobility funds </w:t>
          </w:r>
          <w:r>
            <w:rPr>
              <w:rFonts w:ascii="Montserrat" w:eastAsia="Montserrat" w:hAnsi="Montserrat" w:cs="Montserrat"/>
              <w:sz w:val="22"/>
              <w:szCs w:val="22"/>
              <w:lang w:val="pt-PT"/>
            </w:rPr>
            <w:t xml:space="preserve">received by </w:t>
          </w:r>
          <w:r>
            <w:rPr>
              <w:rFonts w:ascii="Montserrat" w:eastAsia="Montserrat" w:hAnsi="Montserrat" w:cs="Montserrat"/>
              <w:sz w:val="22"/>
              <w:szCs w:val="22"/>
            </w:rPr>
            <w:t xml:space="preserve">the work packages. Please get in touch with your HEI research coordinator about </w:t>
          </w:r>
          <w:r>
            <w:rPr>
              <w:rFonts w:ascii="Montserrat" w:eastAsia="Montserrat" w:hAnsi="Montserrat" w:cs="Montserrat"/>
              <w:sz w:val="22"/>
              <w:szCs w:val="22"/>
            </w:rPr>
            <w:lastRenderedPageBreak/>
            <w:t>mobility possibilities. The seed funding does not include these mobility expenses.</w:t>
          </w:r>
        </w:p>
        <w:p w14:paraId="3F154C31" w14:textId="77777777" w:rsidR="00D211F7" w:rsidRPr="00D211F7" w:rsidRDefault="00D211F7" w:rsidP="00D211F7">
          <w:pPr>
            <w:pStyle w:val="CorpoA"/>
            <w:spacing w:line="360" w:lineRule="auto"/>
            <w:jc w:val="both"/>
            <w:rPr>
              <w:rFonts w:ascii="Montserrat" w:eastAsia="Montserrat" w:hAnsi="Montserrat" w:cs="Montserrat"/>
              <w:sz w:val="22"/>
              <w:szCs w:val="22"/>
            </w:rPr>
          </w:pPr>
        </w:p>
        <w:p w14:paraId="7BA4983A" w14:textId="77777777" w:rsidR="00D211F7" w:rsidRPr="00D211F7" w:rsidRDefault="00D211F7" w:rsidP="00D211F7">
          <w:pPr>
            <w:pStyle w:val="CorpoA"/>
            <w:spacing w:line="360" w:lineRule="auto"/>
            <w:jc w:val="both"/>
            <w:rPr>
              <w:rFonts w:ascii="Montserrat" w:eastAsia="Montserrat" w:hAnsi="Montserrat" w:cs="Montserrat"/>
              <w:b/>
              <w:bCs/>
              <w:color w:val="07A9CD"/>
              <w:u w:color="00B1BF"/>
            </w:rPr>
          </w:pPr>
          <w:r w:rsidRPr="00D211F7">
            <w:rPr>
              <w:rFonts w:ascii="Montserrat" w:eastAsia="Montserrat" w:hAnsi="Montserrat" w:cs="Montserrat"/>
              <w:b/>
              <w:bCs/>
              <w:color w:val="07A9CD"/>
              <w:u w:color="00B1BF"/>
            </w:rPr>
            <w:t>How can we help?</w:t>
          </w:r>
        </w:p>
        <w:p w14:paraId="7470E393" w14:textId="4D516C2A" w:rsidR="00D211F7" w:rsidRDefault="00D211F7" w:rsidP="00D211F7">
          <w:pPr>
            <w:pStyle w:val="CorpoA"/>
            <w:spacing w:line="360" w:lineRule="auto"/>
            <w:jc w:val="both"/>
            <w:rPr>
              <w:rStyle w:val="Nenhum"/>
              <w:rFonts w:ascii="Montserrat" w:eastAsia="Montserrat" w:hAnsi="Montserrat" w:cs="Montserrat"/>
              <w:sz w:val="22"/>
              <w:szCs w:val="22"/>
            </w:rPr>
          </w:pPr>
          <w:r w:rsidRPr="4BC8B8CD">
            <w:rPr>
              <w:rFonts w:ascii="Montserrat" w:eastAsia="Montserrat" w:hAnsi="Montserrat" w:cs="Montserrat"/>
              <w:sz w:val="22"/>
              <w:szCs w:val="22"/>
            </w:rPr>
            <w:t xml:space="preserve">If you are interested in applying for a Horizon Pilot, please fill in the form to tell us your research expertise here: </w:t>
          </w:r>
          <w:hyperlink r:id="rId11" w:history="1">
            <w:r w:rsidR="00365488" w:rsidRPr="00365488">
              <w:rPr>
                <w:rStyle w:val="Hyperlink"/>
                <w:rFonts w:ascii="Montserrat" w:eastAsia="Montserrat" w:hAnsi="Montserrat" w:cs="Montserrat"/>
                <w:sz w:val="22"/>
                <w:szCs w:val="22"/>
              </w:rPr>
              <w:t>lin</w:t>
            </w:r>
            <w:r w:rsidR="00365488" w:rsidRPr="00365488">
              <w:rPr>
                <w:rStyle w:val="Hyperlink"/>
                <w:rFonts w:ascii="Montserrat" w:eastAsia="Montserrat" w:hAnsi="Montserrat" w:cs="Montserrat"/>
                <w:sz w:val="22"/>
                <w:szCs w:val="22"/>
              </w:rPr>
              <w:t>k</w:t>
            </w:r>
          </w:hyperlink>
          <w:r w:rsidRPr="4BC8B8CD">
            <w:rPr>
              <w:rStyle w:val="Nenhum"/>
              <w:rFonts w:ascii="Montserrat" w:eastAsia="Montserrat" w:hAnsi="Montserrat" w:cs="Montserrat"/>
              <w:sz w:val="22"/>
              <w:szCs w:val="22"/>
            </w:rPr>
            <w:t xml:space="preserve"> </w:t>
          </w:r>
        </w:p>
        <w:p w14:paraId="4B09D317" w14:textId="0E871BC0" w:rsidR="00D211F7" w:rsidRDefault="00D211F7" w:rsidP="00D211F7">
          <w:pPr>
            <w:pStyle w:val="CorpoA"/>
            <w:spacing w:line="360" w:lineRule="auto"/>
            <w:jc w:val="both"/>
            <w:rPr>
              <w:rStyle w:val="Nenhum"/>
              <w:rFonts w:ascii="Montserrat" w:eastAsia="Montserrat" w:hAnsi="Montserrat" w:cs="Montserrat"/>
              <w:sz w:val="22"/>
              <w:szCs w:val="22"/>
            </w:rPr>
          </w:pPr>
        </w:p>
        <w:p w14:paraId="52F3F451" w14:textId="17132C2C" w:rsidR="00D211F7" w:rsidRDefault="00D211F7" w:rsidP="00D211F7">
          <w:pPr>
            <w:pStyle w:val="CorpoA"/>
            <w:spacing w:line="360" w:lineRule="auto"/>
            <w:jc w:val="both"/>
            <w:rPr>
              <w:rStyle w:val="Nenhum"/>
              <w:rFonts w:ascii="Montserrat" w:eastAsia="Montserrat" w:hAnsi="Montserrat" w:cs="Montserrat"/>
              <w:sz w:val="22"/>
              <w:szCs w:val="22"/>
            </w:rPr>
          </w:pPr>
          <w:r w:rsidRPr="4BC8B8CD">
            <w:rPr>
              <w:rStyle w:val="Nenhum"/>
              <w:rFonts w:ascii="Montserrat" w:eastAsia="Montserrat" w:hAnsi="Montserrat" w:cs="Montserrat"/>
              <w:sz w:val="22"/>
              <w:szCs w:val="22"/>
            </w:rPr>
            <w:t xml:space="preserve">All researchers interested in the call can attend the online </w:t>
          </w:r>
          <w:r w:rsidRPr="4BC8B8CD">
            <w:rPr>
              <w:rStyle w:val="Nenhum"/>
              <w:rFonts w:ascii="Montserrat" w:eastAsia="Montserrat" w:hAnsi="Montserrat" w:cs="Montserrat"/>
              <w:b/>
              <w:bCs/>
              <w:sz w:val="22"/>
              <w:szCs w:val="22"/>
            </w:rPr>
            <w:t xml:space="preserve">Matchmaking </w:t>
          </w:r>
          <w:r w:rsidRPr="4BC8B8CD">
            <w:rPr>
              <w:rStyle w:val="Nenhum"/>
              <w:rFonts w:ascii="Montserrat" w:eastAsia="Montserrat" w:hAnsi="Montserrat" w:cs="Montserrat"/>
              <w:sz w:val="22"/>
              <w:szCs w:val="22"/>
            </w:rPr>
            <w:t xml:space="preserve">event </w:t>
          </w:r>
          <w:r w:rsidRPr="00365488">
            <w:rPr>
              <w:rStyle w:val="Nenhum"/>
              <w:rFonts w:ascii="Montserrat" w:eastAsia="Montserrat" w:hAnsi="Montserrat" w:cs="Montserrat"/>
              <w:b/>
              <w:bCs/>
              <w:sz w:val="22"/>
              <w:szCs w:val="22"/>
            </w:rPr>
            <w:t xml:space="preserve">on </w:t>
          </w:r>
          <w:r w:rsidR="00365488" w:rsidRPr="00365488">
            <w:rPr>
              <w:rStyle w:val="Nenhum"/>
              <w:rFonts w:ascii="Montserrat" w:eastAsia="Montserrat" w:hAnsi="Montserrat" w:cs="Montserrat"/>
              <w:b/>
              <w:bCs/>
              <w:sz w:val="22"/>
              <w:szCs w:val="22"/>
            </w:rPr>
            <w:t>March</w:t>
          </w:r>
          <w:r w:rsidRPr="00365488">
            <w:rPr>
              <w:rStyle w:val="Nenhum"/>
              <w:rFonts w:ascii="Montserrat" w:eastAsia="Montserrat" w:hAnsi="Montserrat" w:cs="Montserrat"/>
              <w:b/>
              <w:bCs/>
              <w:sz w:val="22"/>
              <w:szCs w:val="22"/>
              <w:lang w:val="pt-PT"/>
            </w:rPr>
            <w:t xml:space="preserve"> </w:t>
          </w:r>
          <w:r w:rsidR="00365488" w:rsidRPr="00365488">
            <w:rPr>
              <w:rStyle w:val="Nenhum"/>
              <w:rFonts w:ascii="Montserrat" w:eastAsia="Montserrat" w:hAnsi="Montserrat" w:cs="Montserrat"/>
              <w:b/>
              <w:bCs/>
              <w:sz w:val="22"/>
              <w:szCs w:val="22"/>
              <w:lang w:val="pt-PT"/>
            </w:rPr>
            <w:t>06, at 10:00 CET</w:t>
          </w:r>
          <w:r w:rsidRPr="4BC8B8CD">
            <w:rPr>
              <w:rStyle w:val="Nenhum"/>
              <w:rFonts w:ascii="Montserrat" w:eastAsia="Montserrat" w:hAnsi="Montserrat" w:cs="Montserrat"/>
              <w:sz w:val="22"/>
              <w:szCs w:val="22"/>
              <w:lang w:val="pt-PT"/>
            </w:rPr>
            <w:t>.</w:t>
          </w:r>
          <w:r w:rsidRPr="4BC8B8CD">
            <w:rPr>
              <w:rStyle w:val="Nenhum"/>
              <w:rFonts w:ascii="Montserrat" w:eastAsia="Montserrat" w:hAnsi="Montserrat" w:cs="Montserrat"/>
              <w:sz w:val="22"/>
              <w:szCs w:val="22"/>
            </w:rPr>
            <w:t xml:space="preserve"> This is a hands-on opportunity for you to meet, listen and pitch ideas in smaller thematic groups defined by an analysis of the existing research expertise that you listed. Matchmaking allows you to explore the network and work creatively on the first ideas for an application answering the different FilmEU calls.</w:t>
          </w:r>
        </w:p>
        <w:p w14:paraId="699B16B7" w14:textId="77777777" w:rsidR="00365488" w:rsidRDefault="00365488" w:rsidP="00D211F7">
          <w:pPr>
            <w:pStyle w:val="CorpoA"/>
            <w:spacing w:line="360" w:lineRule="auto"/>
            <w:jc w:val="both"/>
            <w:rPr>
              <w:rStyle w:val="Nenhum"/>
              <w:rFonts w:ascii="Montserrat" w:eastAsia="Montserrat" w:hAnsi="Montserrat" w:cs="Montserrat"/>
              <w:sz w:val="22"/>
              <w:szCs w:val="22"/>
            </w:rPr>
          </w:pPr>
        </w:p>
        <w:p w14:paraId="4B1D418D" w14:textId="2BF72CB4" w:rsidR="00365488" w:rsidRDefault="00365488" w:rsidP="00D211F7">
          <w:pPr>
            <w:pStyle w:val="CorpoA"/>
            <w:spacing w:line="360" w:lineRule="auto"/>
            <w:jc w:val="both"/>
            <w:rPr>
              <w:rStyle w:val="Nenhum"/>
              <w:rFonts w:ascii="Montserrat" w:eastAsia="Montserrat" w:hAnsi="Montserrat" w:cs="Montserrat"/>
              <w:sz w:val="22"/>
              <w:szCs w:val="22"/>
            </w:rPr>
          </w:pPr>
          <w:r w:rsidRPr="00365488">
            <w:rPr>
              <w:rStyle w:val="Nenhum"/>
              <w:rFonts w:ascii="Montserrat" w:eastAsia="Montserrat" w:hAnsi="Montserrat" w:cs="Montserrat"/>
              <w:b/>
              <w:bCs/>
              <w:sz w:val="22"/>
              <w:szCs w:val="22"/>
            </w:rPr>
            <w:t xml:space="preserve">Matchmaking: </w:t>
          </w:r>
          <w:hyperlink r:id="rId12" w:history="1">
            <w:r w:rsidRPr="00365488">
              <w:rPr>
                <w:rStyle w:val="Hyperlink"/>
                <w:rFonts w:ascii="Montserrat" w:eastAsia="Montserrat" w:hAnsi="Montserrat" w:cs="Montserrat"/>
                <w:sz w:val="22"/>
                <w:szCs w:val="22"/>
              </w:rPr>
              <w:t>link</w:t>
            </w:r>
          </w:hyperlink>
        </w:p>
        <w:p w14:paraId="6E0F1034" w14:textId="77777777" w:rsidR="00D211F7" w:rsidRDefault="00D211F7" w:rsidP="00D211F7">
          <w:pPr>
            <w:spacing w:line="360" w:lineRule="auto"/>
            <w:rPr>
              <w:rStyle w:val="Nenhum"/>
              <w:rFonts w:ascii="Montserrat" w:eastAsia="Montserrat" w:hAnsi="Montserrat" w:cs="Montserrat"/>
              <w:color w:val="000000"/>
              <w:sz w:val="22"/>
              <w:szCs w:val="22"/>
              <w:u w:color="000000"/>
              <w:bdr w:val="nil"/>
              <w:lang w:val="en-US"/>
              <w14:textOutline w14:w="12700" w14:cap="flat" w14:cmpd="sng" w14:algn="ctr">
                <w14:noFill/>
                <w14:prstDash w14:val="solid"/>
                <w14:miter w14:lim="400000"/>
              </w14:textOutline>
            </w:rPr>
          </w:pPr>
          <w:r>
            <w:rPr>
              <w:rStyle w:val="Nenhum"/>
              <w:rFonts w:ascii="Montserrat" w:eastAsia="Montserrat" w:hAnsi="Montserrat" w:cs="Montserrat"/>
              <w:sz w:val="22"/>
              <w:szCs w:val="22"/>
            </w:rPr>
            <w:br w:type="page"/>
          </w:r>
        </w:p>
        <w:p w14:paraId="52ED8BE2" w14:textId="77777777" w:rsidR="00D211F7" w:rsidRDefault="00D211F7" w:rsidP="00D211F7">
          <w:pPr>
            <w:pStyle w:val="FilmEUTitle"/>
            <w:spacing w:line="360" w:lineRule="auto"/>
            <w:rPr>
              <w:rStyle w:val="Nenhum"/>
            </w:rPr>
          </w:pPr>
          <w:r>
            <w:rPr>
              <w:rStyle w:val="Nenhum"/>
            </w:rPr>
            <w:lastRenderedPageBreak/>
            <w:t>SPECIFICS</w:t>
          </w:r>
        </w:p>
        <w:p w14:paraId="7E1C33A4" w14:textId="77777777" w:rsidR="00D211F7" w:rsidRPr="0029099A" w:rsidRDefault="00D211F7" w:rsidP="00D211F7">
          <w:pPr>
            <w:pStyle w:val="CorpoA"/>
            <w:spacing w:line="360" w:lineRule="auto"/>
            <w:jc w:val="both"/>
            <w:rPr>
              <w:rStyle w:val="Nenhum"/>
              <w:rFonts w:ascii="Montserrat" w:eastAsia="Montserrat" w:hAnsi="Montserrat" w:cs="Montserrat"/>
              <w:b/>
              <w:bCs/>
              <w:color w:val="07A9CD"/>
              <w:u w:color="00B1BF"/>
            </w:rPr>
          </w:pPr>
          <w:r w:rsidRPr="0029099A">
            <w:rPr>
              <w:rStyle w:val="Nenhum"/>
              <w:rFonts w:ascii="Montserrat" w:eastAsia="Montserrat" w:hAnsi="Montserrat" w:cs="Montserrat"/>
              <w:b/>
              <w:bCs/>
              <w:color w:val="07A9CD"/>
              <w:u w:color="00B1BF"/>
            </w:rPr>
            <w:t>Requirements</w:t>
          </w:r>
        </w:p>
        <w:p w14:paraId="1AF612EA" w14:textId="0920C0DF" w:rsidR="00D211F7" w:rsidRPr="00D211F7" w:rsidRDefault="00D211F7" w:rsidP="00D211F7">
          <w:pPr>
            <w:pStyle w:val="ListParagraph"/>
            <w:numPr>
              <w:ilvl w:val="0"/>
              <w:numId w:val="6"/>
            </w:numPr>
            <w:spacing w:line="360" w:lineRule="auto"/>
            <w:rPr>
              <w:rStyle w:val="Nenhum"/>
              <w:rFonts w:ascii="Montserrat" w:eastAsia="Montserrat" w:hAnsi="Montserrat" w:cs="Montserrat"/>
              <w:color w:val="auto"/>
              <w:sz w:val="22"/>
              <w:szCs w:val="22"/>
              <w:u w:color="00B1BF"/>
            </w:rPr>
          </w:pPr>
          <w:r w:rsidRPr="00D211F7">
            <w:rPr>
              <w:rStyle w:val="Nenhum"/>
              <w:rFonts w:ascii="Montserrat" w:eastAsia="Montserrat" w:hAnsi="Montserrat" w:cs="Montserrat"/>
              <w:color w:val="auto"/>
              <w:sz w:val="22"/>
              <w:szCs w:val="22"/>
              <w:u w:color="00B1BF"/>
            </w:rPr>
            <w:t>Only clusters of researchers based on at least three of the partner HEIs are eligible.</w:t>
          </w:r>
        </w:p>
        <w:p w14:paraId="6D406A0E" w14:textId="77777777" w:rsidR="00D211F7" w:rsidRPr="00D211F7" w:rsidRDefault="00D211F7" w:rsidP="00D211F7">
          <w:pPr>
            <w:pStyle w:val="ListParagraph"/>
            <w:numPr>
              <w:ilvl w:val="0"/>
              <w:numId w:val="6"/>
            </w:numPr>
            <w:spacing w:line="360" w:lineRule="auto"/>
            <w:rPr>
              <w:rStyle w:val="Nenhum"/>
              <w:rFonts w:ascii="Montserrat" w:eastAsia="Montserrat" w:hAnsi="Montserrat" w:cs="Montserrat"/>
              <w:color w:val="auto"/>
              <w:sz w:val="22"/>
              <w:szCs w:val="22"/>
              <w:u w:color="00B1BF"/>
            </w:rPr>
          </w:pPr>
          <w:r w:rsidRPr="00D211F7">
            <w:rPr>
              <w:rStyle w:val="Nenhum"/>
              <w:rFonts w:ascii="Montserrat" w:eastAsia="Montserrat" w:hAnsi="Montserrat" w:cs="Montserrat"/>
              <w:color w:val="auto"/>
              <w:sz w:val="22"/>
              <w:szCs w:val="22"/>
              <w:u w:color="00B1BF"/>
            </w:rPr>
            <w:t>The lead researcher should have a senior profile in one of the participating HEIs (a senior researcher profile holds a PhD with at least five years of post-PhD research experience).</w:t>
          </w:r>
        </w:p>
        <w:p w14:paraId="5B318D20" w14:textId="77777777" w:rsidR="00D211F7" w:rsidRPr="00D211F7" w:rsidRDefault="00D211F7" w:rsidP="00D211F7">
          <w:pPr>
            <w:pStyle w:val="ListParagraph"/>
            <w:numPr>
              <w:ilvl w:val="0"/>
              <w:numId w:val="6"/>
            </w:numPr>
            <w:spacing w:line="360" w:lineRule="auto"/>
            <w:rPr>
              <w:rStyle w:val="Nenhum"/>
              <w:rFonts w:ascii="Montserrat" w:eastAsia="Montserrat" w:hAnsi="Montserrat" w:cs="Montserrat"/>
              <w:color w:val="auto"/>
              <w:sz w:val="22"/>
              <w:szCs w:val="22"/>
              <w:u w:color="00B1BF"/>
            </w:rPr>
          </w:pPr>
          <w:r w:rsidRPr="00D211F7">
            <w:rPr>
              <w:rStyle w:val="Nenhum"/>
              <w:rFonts w:ascii="Montserrat" w:eastAsia="Montserrat" w:hAnsi="Montserrat" w:cs="Montserrat"/>
              <w:color w:val="auto"/>
              <w:sz w:val="22"/>
              <w:szCs w:val="22"/>
              <w:u w:color="00B1BF"/>
            </w:rPr>
            <w:t>Each pilot proposal should include FilmEU senior and junior researchers.</w:t>
          </w:r>
        </w:p>
        <w:p w14:paraId="16FFF026" w14:textId="77777777" w:rsidR="00D211F7" w:rsidRPr="00D211F7" w:rsidRDefault="00D211F7" w:rsidP="00D211F7">
          <w:pPr>
            <w:pStyle w:val="ListParagraph"/>
            <w:numPr>
              <w:ilvl w:val="0"/>
              <w:numId w:val="6"/>
            </w:numPr>
            <w:spacing w:line="360" w:lineRule="auto"/>
            <w:rPr>
              <w:rStyle w:val="Nenhum"/>
              <w:rFonts w:ascii="Montserrat" w:eastAsia="Montserrat" w:hAnsi="Montserrat" w:cs="Montserrat"/>
              <w:color w:val="auto"/>
              <w:sz w:val="22"/>
              <w:szCs w:val="22"/>
              <w:u w:color="00B1BF"/>
            </w:rPr>
          </w:pPr>
          <w:r w:rsidRPr="00D211F7">
            <w:rPr>
              <w:rStyle w:val="Nenhum"/>
              <w:rFonts w:ascii="Montserrat" w:eastAsia="Montserrat" w:hAnsi="Montserrat" w:cs="Montserrat"/>
              <w:color w:val="auto"/>
              <w:sz w:val="22"/>
              <w:szCs w:val="22"/>
              <w:u w:color="00B1BF"/>
            </w:rPr>
            <w:t>No institution can be awarded as the lead HEI more than once per round.</w:t>
          </w:r>
        </w:p>
        <w:p w14:paraId="73ACAE61" w14:textId="7BFEE38B" w:rsidR="00D211F7" w:rsidRPr="00D211F7" w:rsidRDefault="00D211F7" w:rsidP="00D211F7">
          <w:pPr>
            <w:pStyle w:val="ListParagraph"/>
            <w:numPr>
              <w:ilvl w:val="0"/>
              <w:numId w:val="6"/>
            </w:numPr>
            <w:spacing w:line="360" w:lineRule="auto"/>
            <w:rPr>
              <w:rStyle w:val="Nenhum"/>
              <w:rFonts w:ascii="Montserrat" w:eastAsia="Montserrat" w:hAnsi="Montserrat" w:cs="Montserrat"/>
              <w:color w:val="auto"/>
              <w:sz w:val="22"/>
              <w:szCs w:val="22"/>
              <w:u w:color="00B1BF"/>
            </w:rPr>
          </w:pPr>
          <w:r w:rsidRPr="00D211F7">
            <w:rPr>
              <w:rStyle w:val="Nenhum"/>
              <w:rFonts w:ascii="Montserrat" w:eastAsia="Montserrat" w:hAnsi="Montserrat" w:cs="Montserrat"/>
              <w:color w:val="auto"/>
              <w:sz w:val="22"/>
              <w:szCs w:val="22"/>
              <w:u w:color="00B1BF"/>
            </w:rPr>
            <w:t>In 2025, a HEI that led a 2024 FilmEU Cosmos collaboration cannot take the lead on another proposal. (2024 awarded leading HEIs in WIRE: Lusófona  and NATFA)</w:t>
          </w:r>
        </w:p>
        <w:p w14:paraId="42AAB181" w14:textId="77777777" w:rsidR="00D211F7" w:rsidRPr="00D211F7" w:rsidRDefault="00D211F7" w:rsidP="00D211F7">
          <w:pPr>
            <w:pStyle w:val="ListParagraph"/>
            <w:numPr>
              <w:ilvl w:val="0"/>
              <w:numId w:val="6"/>
            </w:numPr>
            <w:spacing w:line="360" w:lineRule="auto"/>
            <w:rPr>
              <w:rStyle w:val="Nenhum"/>
              <w:rFonts w:ascii="Montserrat" w:eastAsia="Montserrat" w:hAnsi="Montserrat" w:cs="Montserrat"/>
              <w:color w:val="auto"/>
              <w:sz w:val="22"/>
              <w:szCs w:val="22"/>
              <w:u w:color="00B1BF"/>
            </w:rPr>
          </w:pPr>
          <w:r w:rsidRPr="00D211F7">
            <w:rPr>
              <w:rStyle w:val="Nenhum"/>
              <w:rFonts w:ascii="Montserrat" w:eastAsia="Montserrat" w:hAnsi="Montserrat" w:cs="Montserrat"/>
              <w:color w:val="auto"/>
              <w:sz w:val="22"/>
              <w:szCs w:val="22"/>
              <w:u w:color="00B1BF"/>
            </w:rPr>
            <w:t>The maximum duration of a cluster is 20 months, starting in June 2025 and ending January 2027.</w:t>
          </w:r>
        </w:p>
        <w:p w14:paraId="29687BDB" w14:textId="77777777" w:rsidR="00D211F7" w:rsidRPr="006814F6" w:rsidRDefault="00D211F7" w:rsidP="00D211F7">
          <w:pPr>
            <w:pStyle w:val="ListParagraph"/>
            <w:spacing w:line="360" w:lineRule="auto"/>
            <w:rPr>
              <w:rStyle w:val="Nenhum"/>
              <w:rFonts w:ascii="Montserrat" w:eastAsia="Montserrat" w:hAnsi="Montserrat" w:cs="Montserrat"/>
              <w:color w:val="00B1BF"/>
              <w:u w:color="00B1BF"/>
            </w:rPr>
          </w:pPr>
        </w:p>
        <w:p w14:paraId="286439CE" w14:textId="77777777" w:rsidR="00D211F7" w:rsidRPr="0029099A" w:rsidRDefault="00D211F7" w:rsidP="00D211F7">
          <w:pPr>
            <w:pStyle w:val="CorpoA"/>
            <w:spacing w:line="360" w:lineRule="auto"/>
            <w:jc w:val="both"/>
            <w:rPr>
              <w:rStyle w:val="Nenhum"/>
              <w:rFonts w:ascii="Montserrat" w:eastAsia="Montserrat" w:hAnsi="Montserrat" w:cs="Montserrat"/>
              <w:b/>
              <w:bCs/>
              <w:color w:val="07A9CD"/>
            </w:rPr>
          </w:pPr>
          <w:r w:rsidRPr="0029099A">
            <w:rPr>
              <w:rStyle w:val="Nenhum"/>
              <w:rFonts w:ascii="Montserrat" w:eastAsia="Montserrat" w:hAnsi="Montserrat" w:cs="Montserrat"/>
              <w:b/>
              <w:bCs/>
              <w:color w:val="07A9CD"/>
              <w:u w:color="00B1BF"/>
            </w:rPr>
            <w:t>Outcomes</w:t>
          </w:r>
          <w:r w:rsidRPr="0029099A">
            <w:rPr>
              <w:rStyle w:val="Nenhum"/>
              <w:rFonts w:ascii="Montserrat" w:eastAsia="Montserrat" w:hAnsi="Montserrat" w:cs="Montserrat"/>
              <w:b/>
              <w:bCs/>
              <w:color w:val="07A9CD"/>
            </w:rPr>
            <w:t xml:space="preserve"> </w:t>
          </w:r>
        </w:p>
        <w:p w14:paraId="280A64FC" w14:textId="77777777" w:rsidR="00D211F7" w:rsidRDefault="00D211F7" w:rsidP="00D211F7">
          <w:pPr>
            <w:pStyle w:val="FilmEUTitle"/>
            <w:numPr>
              <w:ilvl w:val="0"/>
              <w:numId w:val="7"/>
            </w:numPr>
            <w:pBdr>
              <w:top w:val="nil"/>
              <w:left w:val="nil"/>
              <w:bottom w:val="nil"/>
              <w:right w:val="nil"/>
              <w:between w:val="nil"/>
              <w:bar w:val="nil"/>
            </w:pBdr>
            <w:spacing w:line="360" w:lineRule="auto"/>
            <w:ind w:right="0"/>
            <w:rPr>
              <w:b w:val="0"/>
              <w:bCs w:val="0"/>
              <w:sz w:val="22"/>
              <w:szCs w:val="22"/>
            </w:rPr>
          </w:pPr>
          <w:r>
            <w:rPr>
              <w:rStyle w:val="Nenhum"/>
              <w:b w:val="0"/>
              <w:bCs w:val="0"/>
              <w:sz w:val="22"/>
              <w:szCs w:val="22"/>
            </w:rPr>
            <w:t>All projects must aim for artistic research outcomes disseminated (e.g. festival participation, art gallery, …) in conjunction with a publication in an international peer-reviewed journal (e.g. JAR) and/or participation in international conferences.</w:t>
          </w:r>
        </w:p>
        <w:p w14:paraId="31D0E686" w14:textId="2B6EA232" w:rsidR="00D211F7" w:rsidRDefault="00D211F7" w:rsidP="00D211F7">
          <w:pPr>
            <w:pStyle w:val="FilmEUTitle"/>
            <w:numPr>
              <w:ilvl w:val="0"/>
              <w:numId w:val="7"/>
            </w:numPr>
            <w:pBdr>
              <w:top w:val="nil"/>
              <w:left w:val="nil"/>
              <w:bottom w:val="nil"/>
              <w:right w:val="nil"/>
              <w:between w:val="nil"/>
              <w:bar w:val="nil"/>
            </w:pBdr>
            <w:spacing w:line="360" w:lineRule="auto"/>
            <w:ind w:right="0"/>
            <w:rPr>
              <w:b w:val="0"/>
              <w:bCs w:val="0"/>
              <w:sz w:val="22"/>
              <w:szCs w:val="22"/>
              <w:lang w:val="pt-PT"/>
            </w:rPr>
          </w:pPr>
          <w:r>
            <w:rPr>
              <w:rStyle w:val="Nenhum"/>
              <w:b w:val="0"/>
              <w:bCs w:val="0"/>
              <w:sz w:val="22"/>
              <w:szCs w:val="22"/>
              <w:lang w:val="pt-PT"/>
            </w:rPr>
            <w:t>Pilot</w:t>
          </w:r>
          <w:r>
            <w:rPr>
              <w:rStyle w:val="Nenhum"/>
              <w:b w:val="0"/>
              <w:bCs w:val="0"/>
              <w:sz w:val="22"/>
              <w:szCs w:val="22"/>
            </w:rPr>
            <w:t xml:space="preserve"> project outcomes </w:t>
          </w:r>
          <w:r>
            <w:rPr>
              <w:rStyle w:val="Nenhum"/>
              <w:b w:val="0"/>
              <w:bCs w:val="0"/>
              <w:sz w:val="22"/>
              <w:szCs w:val="22"/>
              <w:lang w:val="pt-PT"/>
            </w:rPr>
            <w:t xml:space="preserve">must be presented and discussed at </w:t>
          </w:r>
          <w:r>
            <w:rPr>
              <w:rStyle w:val="Nenhum"/>
              <w:b w:val="0"/>
              <w:bCs w:val="0"/>
              <w:sz w:val="22"/>
              <w:szCs w:val="22"/>
            </w:rPr>
            <w:t xml:space="preserve">the </w:t>
          </w:r>
          <w:r w:rsidRPr="00D211F7">
            <w:rPr>
              <w:rStyle w:val="Nenhum"/>
              <w:b w:val="0"/>
              <w:bCs w:val="0"/>
              <w:sz w:val="22"/>
              <w:szCs w:val="22"/>
            </w:rPr>
            <w:t xml:space="preserve">WIRE by FilmEU </w:t>
          </w:r>
          <w:r>
            <w:rPr>
              <w:rStyle w:val="Nenhum"/>
              <w:b w:val="0"/>
              <w:bCs w:val="0"/>
              <w:sz w:val="22"/>
              <w:szCs w:val="22"/>
            </w:rPr>
            <w:t>Research Days in 2026.</w:t>
          </w:r>
        </w:p>
        <w:p w14:paraId="36286764" w14:textId="77777777" w:rsidR="00D211F7" w:rsidRDefault="00D211F7" w:rsidP="00D211F7">
          <w:pPr>
            <w:pStyle w:val="FilmEUTitle"/>
            <w:numPr>
              <w:ilvl w:val="0"/>
              <w:numId w:val="7"/>
            </w:numPr>
            <w:pBdr>
              <w:top w:val="nil"/>
              <w:left w:val="nil"/>
              <w:bottom w:val="nil"/>
              <w:right w:val="nil"/>
              <w:between w:val="nil"/>
              <w:bar w:val="nil"/>
            </w:pBdr>
            <w:spacing w:line="360" w:lineRule="auto"/>
            <w:ind w:right="0"/>
            <w:rPr>
              <w:b w:val="0"/>
              <w:bCs w:val="0"/>
              <w:sz w:val="22"/>
              <w:szCs w:val="22"/>
            </w:rPr>
          </w:pPr>
          <w:r>
            <w:rPr>
              <w:rStyle w:val="Nenhum"/>
              <w:b w:val="0"/>
              <w:bCs w:val="0"/>
              <w:sz w:val="22"/>
              <w:szCs w:val="22"/>
            </w:rPr>
            <w:t>All clusters must provide a final report on the pilot projects in January 2027.</w:t>
          </w:r>
        </w:p>
        <w:p w14:paraId="47133075" w14:textId="77777777" w:rsidR="00D211F7" w:rsidRDefault="00D211F7" w:rsidP="00D211F7">
          <w:pPr>
            <w:pStyle w:val="CorpoA"/>
            <w:spacing w:line="360" w:lineRule="auto"/>
            <w:jc w:val="both"/>
            <w:rPr>
              <w:rStyle w:val="Nenhum"/>
              <w:rFonts w:ascii="Montserrat" w:eastAsia="Montserrat" w:hAnsi="Montserrat" w:cs="Montserrat"/>
              <w:b/>
              <w:bCs/>
              <w:color w:val="00B1BF"/>
              <w:u w:color="00B1BF"/>
            </w:rPr>
          </w:pPr>
        </w:p>
        <w:p w14:paraId="4636DD22" w14:textId="77777777" w:rsidR="00D211F7" w:rsidRPr="0029099A" w:rsidRDefault="00D211F7" w:rsidP="00D211F7">
          <w:pPr>
            <w:pStyle w:val="CorpoA"/>
            <w:spacing w:line="360" w:lineRule="auto"/>
            <w:rPr>
              <w:rStyle w:val="Nenhum"/>
              <w:color w:val="07A9CD"/>
            </w:rPr>
          </w:pPr>
          <w:r w:rsidRPr="0029099A">
            <w:rPr>
              <w:rStyle w:val="Nenhum"/>
              <w:rFonts w:ascii="Montserrat" w:eastAsia="Montserrat" w:hAnsi="Montserrat" w:cs="Montserrat"/>
              <w:b/>
              <w:bCs/>
              <w:color w:val="07A9CD"/>
              <w:u w:color="00B1BF"/>
            </w:rPr>
            <w:t>The deadline for applications is 24 April 2025</w:t>
          </w:r>
        </w:p>
        <w:p w14:paraId="3BB1E902" w14:textId="279225BA" w:rsidR="00D211F7" w:rsidRPr="00D211F7" w:rsidRDefault="00D211F7" w:rsidP="00D211F7">
          <w:pPr>
            <w:pStyle w:val="FilmEUTitle"/>
            <w:spacing w:line="360" w:lineRule="auto"/>
            <w:rPr>
              <w:rStyle w:val="Nenhum"/>
              <w:b w:val="0"/>
              <w:bCs w:val="0"/>
              <w:sz w:val="22"/>
              <w:szCs w:val="22"/>
            </w:rPr>
          </w:pPr>
          <w:r>
            <w:rPr>
              <w:rStyle w:val="Nenhum"/>
              <w:rFonts w:eastAsia="Montserrat" w:cs="Montserrat"/>
              <w:b w:val="0"/>
              <w:bCs w:val="0"/>
              <w:sz w:val="22"/>
              <w:szCs w:val="22"/>
            </w:rPr>
            <w:t xml:space="preserve">Please send the following application form in PDF to Victor Flores (Lusófona University) via e-mail to </w:t>
          </w:r>
          <w:hyperlink r:id="rId13" w:history="1">
            <w:r w:rsidR="00365488" w:rsidRPr="007D0D23">
              <w:rPr>
                <w:rStyle w:val="Hyperlink"/>
                <w:rFonts w:eastAsia="Montserrat" w:cs="Montserrat"/>
                <w:sz w:val="22"/>
                <w:szCs w:val="22"/>
              </w:rPr>
              <w:t>p1102@ulusofona.pt</w:t>
            </w:r>
          </w:hyperlink>
          <w:r>
            <w:rPr>
              <w:rStyle w:val="Nenhum"/>
              <w:rFonts w:eastAsia="Montserrat" w:cs="Montserrat"/>
              <w:b w:val="0"/>
              <w:bCs w:val="0"/>
              <w:sz w:val="22"/>
              <w:szCs w:val="22"/>
            </w:rPr>
            <w:t xml:space="preserve"> </w:t>
          </w:r>
        </w:p>
        <w:p w14:paraId="76CC4F28" w14:textId="6AD5FCE2" w:rsidR="00A516FA" w:rsidRDefault="00000000" w:rsidP="00D211F7">
          <w:pPr>
            <w:spacing w:line="360" w:lineRule="auto"/>
            <w:ind w:right="-427"/>
            <w:jc w:val="both"/>
            <w:rPr>
              <w:rFonts w:ascii="Montserrat" w:hAnsi="Montserrat"/>
            </w:rPr>
          </w:pPr>
        </w:p>
      </w:sdtContent>
    </w:sdt>
    <w:p w14:paraId="2BB29729" w14:textId="77777777" w:rsidR="00645F21" w:rsidRPr="00781E24" w:rsidRDefault="00645F21" w:rsidP="00B42D26">
      <w:pPr>
        <w:spacing w:line="360" w:lineRule="auto"/>
        <w:rPr>
          <w:rFonts w:ascii="Montserrat" w:hAnsi="Montserrat"/>
          <w:color w:val="00B0F0"/>
        </w:rPr>
      </w:pPr>
    </w:p>
    <w:p w14:paraId="0B8FB8C6" w14:textId="77777777" w:rsidR="00A516FA" w:rsidRDefault="00A516FA" w:rsidP="00B42D26">
      <w:pPr>
        <w:spacing w:line="360" w:lineRule="auto"/>
        <w:rPr>
          <w:rFonts w:ascii="Montserrat" w:hAnsi="Montserrat"/>
          <w:color w:val="00B1C0"/>
          <w:sz w:val="21"/>
          <w:szCs w:val="21"/>
        </w:rPr>
      </w:pPr>
    </w:p>
    <w:p w14:paraId="3D977C6F" w14:textId="77777777" w:rsidR="00A516FA" w:rsidRDefault="00A516FA" w:rsidP="00B42D26">
      <w:pPr>
        <w:spacing w:line="360" w:lineRule="auto"/>
        <w:rPr>
          <w:rFonts w:ascii="Montserrat" w:hAnsi="Montserrat"/>
          <w:color w:val="00B1C0"/>
          <w:sz w:val="21"/>
          <w:szCs w:val="21"/>
        </w:rPr>
      </w:pPr>
    </w:p>
    <w:p w14:paraId="0843AC40" w14:textId="77777777" w:rsidR="00A516FA" w:rsidRDefault="00A516FA" w:rsidP="00B42D26">
      <w:pPr>
        <w:spacing w:line="360" w:lineRule="auto"/>
        <w:rPr>
          <w:rFonts w:ascii="Montserrat" w:hAnsi="Montserrat"/>
          <w:color w:val="00B1C0"/>
          <w:sz w:val="21"/>
          <w:szCs w:val="21"/>
        </w:rPr>
      </w:pPr>
    </w:p>
    <w:p w14:paraId="06563686" w14:textId="77777777" w:rsidR="00A516FA" w:rsidRDefault="00A516FA" w:rsidP="00B42D26">
      <w:pPr>
        <w:spacing w:line="360" w:lineRule="auto"/>
        <w:rPr>
          <w:rFonts w:ascii="Montserrat" w:hAnsi="Montserrat"/>
          <w:color w:val="00B1C0"/>
          <w:sz w:val="21"/>
          <w:szCs w:val="21"/>
        </w:rPr>
      </w:pPr>
    </w:p>
    <w:p w14:paraId="3F1708BC" w14:textId="77777777" w:rsidR="00A516FA" w:rsidRDefault="00A516FA" w:rsidP="00B42D26">
      <w:pPr>
        <w:spacing w:line="360" w:lineRule="auto"/>
        <w:rPr>
          <w:rFonts w:ascii="Montserrat" w:hAnsi="Montserrat"/>
          <w:color w:val="00B1C0"/>
          <w:sz w:val="21"/>
          <w:szCs w:val="21"/>
        </w:rPr>
      </w:pPr>
    </w:p>
    <w:p w14:paraId="12C07C0B" w14:textId="77777777" w:rsidR="00A516FA" w:rsidRDefault="00A516FA" w:rsidP="00B42D26">
      <w:pPr>
        <w:spacing w:line="360" w:lineRule="auto"/>
        <w:rPr>
          <w:rFonts w:ascii="Montserrat" w:hAnsi="Montserrat"/>
          <w:color w:val="00B1C0"/>
          <w:sz w:val="21"/>
          <w:szCs w:val="21"/>
        </w:rPr>
      </w:pPr>
    </w:p>
    <w:p w14:paraId="6B830A3E" w14:textId="77777777" w:rsidR="00A516FA" w:rsidRDefault="00A516FA" w:rsidP="00B42D26">
      <w:pPr>
        <w:spacing w:line="360" w:lineRule="auto"/>
        <w:rPr>
          <w:rFonts w:ascii="Montserrat" w:hAnsi="Montserrat"/>
          <w:color w:val="00B1C0"/>
          <w:sz w:val="21"/>
          <w:szCs w:val="21"/>
        </w:rPr>
      </w:pPr>
    </w:p>
    <w:p w14:paraId="587895AF" w14:textId="77777777" w:rsidR="00A516FA" w:rsidRDefault="00A516FA" w:rsidP="00B42D26">
      <w:pPr>
        <w:spacing w:line="360" w:lineRule="auto"/>
        <w:rPr>
          <w:rFonts w:ascii="Montserrat" w:hAnsi="Montserrat"/>
          <w:color w:val="00B1C0"/>
          <w:sz w:val="21"/>
          <w:szCs w:val="21"/>
        </w:rPr>
      </w:pPr>
    </w:p>
    <w:p w14:paraId="48801D3C" w14:textId="77777777" w:rsidR="00A516FA" w:rsidRDefault="00A516FA" w:rsidP="00B42D26">
      <w:pPr>
        <w:spacing w:line="360" w:lineRule="auto"/>
        <w:rPr>
          <w:rFonts w:ascii="Montserrat" w:hAnsi="Montserrat"/>
          <w:color w:val="00B1C0"/>
          <w:sz w:val="21"/>
          <w:szCs w:val="21"/>
        </w:rPr>
      </w:pPr>
    </w:p>
    <w:p w14:paraId="54D300D3" w14:textId="77777777" w:rsidR="00A516FA" w:rsidRDefault="00A516FA" w:rsidP="00B42D26">
      <w:pPr>
        <w:spacing w:line="360" w:lineRule="auto"/>
        <w:rPr>
          <w:rFonts w:ascii="Montserrat" w:hAnsi="Montserrat"/>
          <w:color w:val="00B1C0"/>
          <w:sz w:val="21"/>
          <w:szCs w:val="21"/>
        </w:rPr>
      </w:pPr>
    </w:p>
    <w:p w14:paraId="7837A39C" w14:textId="77777777" w:rsidR="00A516FA" w:rsidRDefault="00A516FA" w:rsidP="00B42D26">
      <w:pPr>
        <w:spacing w:line="360" w:lineRule="auto"/>
        <w:rPr>
          <w:rFonts w:ascii="Montserrat" w:hAnsi="Montserrat"/>
          <w:color w:val="00B1C0"/>
          <w:sz w:val="21"/>
          <w:szCs w:val="21"/>
        </w:rPr>
      </w:pPr>
    </w:p>
    <w:p w14:paraId="275BBCC8" w14:textId="77777777" w:rsidR="00A516FA" w:rsidRPr="0029099A" w:rsidRDefault="00A516FA" w:rsidP="00B42D26">
      <w:pPr>
        <w:spacing w:line="360" w:lineRule="auto"/>
        <w:rPr>
          <w:rFonts w:ascii="Montserrat" w:hAnsi="Montserrat"/>
          <w:color w:val="07A9CD"/>
          <w:sz w:val="21"/>
          <w:szCs w:val="21"/>
        </w:rPr>
      </w:pPr>
    </w:p>
    <w:p w14:paraId="7D5DC7D3" w14:textId="05661369" w:rsidR="00645F21" w:rsidRPr="0029099A" w:rsidRDefault="00645F21" w:rsidP="00B42D26">
      <w:pPr>
        <w:spacing w:line="360" w:lineRule="auto"/>
        <w:rPr>
          <w:rFonts w:ascii="Montserrat" w:hAnsi="Montserrat"/>
          <w:color w:val="07A9CD"/>
          <w:sz w:val="21"/>
          <w:szCs w:val="21"/>
        </w:rPr>
      </w:pPr>
      <w:r w:rsidRPr="0029099A">
        <w:rPr>
          <w:rFonts w:ascii="Montserrat" w:hAnsi="Montserrat"/>
          <w:color w:val="07A9CD"/>
          <w:sz w:val="21"/>
          <w:szCs w:val="21"/>
        </w:rPr>
        <w:t xml:space="preserve">Follow FilmEU University </w:t>
      </w:r>
      <w:r w:rsidR="00497418" w:rsidRPr="0029099A">
        <w:rPr>
          <w:rFonts w:ascii="Montserrat" w:hAnsi="Montserrat"/>
          <w:color w:val="07A9CD"/>
          <w:sz w:val="21"/>
          <w:szCs w:val="21"/>
        </w:rPr>
        <w:t xml:space="preserve">and WIRE </w:t>
      </w:r>
      <w:r w:rsidRPr="0029099A">
        <w:rPr>
          <w:rFonts w:ascii="Montserrat" w:hAnsi="Montserrat"/>
          <w:color w:val="07A9CD"/>
          <w:sz w:val="21"/>
          <w:szCs w:val="21"/>
        </w:rPr>
        <w:t>on social media:</w:t>
      </w:r>
    </w:p>
    <w:p w14:paraId="4CD55BAE" w14:textId="4797E030" w:rsidR="00645F21" w:rsidRPr="00365488" w:rsidRDefault="00645F21" w:rsidP="00B42D26">
      <w:pPr>
        <w:spacing w:line="360" w:lineRule="auto"/>
        <w:rPr>
          <w:rFonts w:ascii="Montserrat SemiBold" w:hAnsi="Montserrat SemiBold"/>
          <w:b/>
          <w:bCs/>
          <w:color w:val="07A9CD"/>
          <w:sz w:val="21"/>
          <w:szCs w:val="21"/>
          <w:lang w:val="en-US"/>
        </w:rPr>
      </w:pPr>
      <w:proofErr w:type="gramStart"/>
      <w:r w:rsidRPr="00365488">
        <w:rPr>
          <w:rFonts w:ascii="Montserrat SemiBold" w:hAnsi="Montserrat SemiBold"/>
          <w:b/>
          <w:bCs/>
          <w:color w:val="07A9CD"/>
          <w:sz w:val="21"/>
          <w:szCs w:val="21"/>
          <w:lang w:val="en-US"/>
        </w:rPr>
        <w:t>@FilmEU</w:t>
      </w:r>
      <w:proofErr w:type="gramEnd"/>
      <w:r w:rsidRPr="00365488">
        <w:rPr>
          <w:rFonts w:ascii="Montserrat SemiBold" w:hAnsi="Montserrat SemiBold"/>
          <w:b/>
          <w:bCs/>
          <w:color w:val="07A9CD"/>
          <w:sz w:val="21"/>
          <w:szCs w:val="21"/>
          <w:lang w:val="en-US"/>
        </w:rPr>
        <w:t>.University</w:t>
      </w:r>
    </w:p>
    <w:p w14:paraId="319997D1" w14:textId="14E01D9A" w:rsidR="00497418" w:rsidRPr="00365488" w:rsidRDefault="00497418" w:rsidP="00B42D26">
      <w:pPr>
        <w:spacing w:line="360" w:lineRule="auto"/>
        <w:rPr>
          <w:rFonts w:ascii="Montserrat SemiBold" w:hAnsi="Montserrat SemiBold"/>
          <w:b/>
          <w:bCs/>
          <w:color w:val="07A9CD"/>
          <w:sz w:val="21"/>
          <w:szCs w:val="21"/>
          <w:lang w:val="en-US"/>
        </w:rPr>
      </w:pPr>
      <w:proofErr w:type="gramStart"/>
      <w:r w:rsidRPr="00365488">
        <w:rPr>
          <w:rFonts w:ascii="Montserrat SemiBold" w:hAnsi="Montserrat SemiBold"/>
          <w:b/>
          <w:bCs/>
          <w:color w:val="07A9CD"/>
          <w:sz w:val="21"/>
          <w:szCs w:val="21"/>
          <w:lang w:val="en-US"/>
        </w:rPr>
        <w:t>@WIRE</w:t>
      </w:r>
      <w:proofErr w:type="gramEnd"/>
      <w:r w:rsidRPr="00365488">
        <w:rPr>
          <w:rFonts w:ascii="Montserrat SemiBold" w:hAnsi="Montserrat SemiBold"/>
          <w:b/>
          <w:bCs/>
          <w:color w:val="07A9CD"/>
          <w:sz w:val="21"/>
          <w:szCs w:val="21"/>
          <w:lang w:val="en-US"/>
        </w:rPr>
        <w:t>_by_FilmEU</w:t>
      </w:r>
    </w:p>
    <w:p w14:paraId="302B0DE2" w14:textId="77777777" w:rsidR="00645F21" w:rsidRPr="00365488" w:rsidRDefault="00645F21" w:rsidP="00B42D26">
      <w:pPr>
        <w:spacing w:line="360" w:lineRule="auto"/>
        <w:rPr>
          <w:rFonts w:ascii="Montserrat" w:hAnsi="Montserrat"/>
          <w:color w:val="07A9CD"/>
          <w:sz w:val="21"/>
          <w:szCs w:val="21"/>
          <w:lang w:val="en-US"/>
        </w:rPr>
      </w:pPr>
    </w:p>
    <w:p w14:paraId="3FB8FE3C" w14:textId="67FE168D" w:rsidR="006437EA" w:rsidRPr="00365488" w:rsidRDefault="00D85386" w:rsidP="00B42D26">
      <w:pPr>
        <w:spacing w:line="360" w:lineRule="auto"/>
        <w:rPr>
          <w:rFonts w:ascii="Montserrat SemiBold" w:hAnsi="Montserrat SemiBold"/>
          <w:b/>
          <w:bCs/>
          <w:color w:val="07A9CD"/>
          <w:sz w:val="21"/>
          <w:szCs w:val="21"/>
          <w:lang w:val="en-US"/>
        </w:rPr>
      </w:pPr>
      <w:r w:rsidRPr="00365488">
        <w:rPr>
          <w:rFonts w:ascii="Montserrat SemiBold" w:hAnsi="Montserrat SemiBold"/>
          <w:b/>
          <w:bCs/>
          <w:color w:val="07A9CD"/>
          <w:sz w:val="21"/>
          <w:szCs w:val="21"/>
          <w:lang w:val="en-US"/>
        </w:rPr>
        <w:t xml:space="preserve">WIRE </w:t>
      </w:r>
      <w:r w:rsidR="006437EA" w:rsidRPr="00365488">
        <w:rPr>
          <w:rFonts w:ascii="Montserrat SemiBold" w:hAnsi="Montserrat SemiBold"/>
          <w:b/>
          <w:bCs/>
          <w:color w:val="07A9CD"/>
          <w:sz w:val="21"/>
          <w:szCs w:val="21"/>
          <w:lang w:val="en-US"/>
        </w:rPr>
        <w:t>FilmEU</w:t>
      </w:r>
    </w:p>
    <w:p w14:paraId="1C4ED940" w14:textId="7364A8F5" w:rsidR="003F740D" w:rsidRPr="0029099A" w:rsidRDefault="00D85386" w:rsidP="00B42D26">
      <w:pPr>
        <w:spacing w:line="360" w:lineRule="auto"/>
        <w:rPr>
          <w:rFonts w:ascii="Montserrat SemiBold" w:hAnsi="Montserrat SemiBold"/>
          <w:b/>
          <w:bCs/>
          <w:color w:val="07A9CD"/>
          <w:sz w:val="21"/>
          <w:szCs w:val="21"/>
        </w:rPr>
      </w:pPr>
      <w:r w:rsidRPr="0029099A">
        <w:rPr>
          <w:rFonts w:ascii="Montserrat SemiBold" w:hAnsi="Montserrat SemiBold"/>
          <w:b/>
          <w:bCs/>
          <w:color w:val="07A9CD"/>
          <w:sz w:val="21"/>
          <w:szCs w:val="21"/>
        </w:rPr>
        <w:t>HORIZON-WIDERA-2023-ACCESS-03 Project: 101136627</w:t>
      </w:r>
    </w:p>
    <w:p w14:paraId="1D41BE51" w14:textId="77777777" w:rsidR="00D85386" w:rsidRPr="00D85386" w:rsidRDefault="00D85386" w:rsidP="00B42D26">
      <w:pPr>
        <w:spacing w:line="360" w:lineRule="auto"/>
        <w:rPr>
          <w:rFonts w:ascii="Montserrat SemiBold" w:hAnsi="Montserrat SemiBold"/>
          <w:b/>
          <w:bCs/>
          <w:color w:val="00B1C0"/>
          <w:sz w:val="21"/>
          <w:szCs w:val="21"/>
        </w:rPr>
      </w:pPr>
    </w:p>
    <w:p w14:paraId="06526D80" w14:textId="77777777" w:rsidR="006437EA" w:rsidRPr="00781E24" w:rsidRDefault="006437EA" w:rsidP="00B42D26">
      <w:pPr>
        <w:spacing w:line="360" w:lineRule="auto"/>
        <w:rPr>
          <w:rFonts w:ascii="Montserrat SemiBold" w:hAnsi="Montserrat SemiBold"/>
          <w:b/>
          <w:bCs/>
          <w:color w:val="00B1C0"/>
          <w:sz w:val="21"/>
          <w:szCs w:val="21"/>
        </w:rPr>
      </w:pPr>
      <w:r w:rsidRPr="00781E24">
        <w:rPr>
          <w:rFonts w:ascii="Montserrat SemiBold" w:hAnsi="Montserrat SemiBold"/>
          <w:b/>
          <w:bCs/>
          <w:noProof/>
          <w:color w:val="00B1C0"/>
          <w:sz w:val="21"/>
          <w:szCs w:val="21"/>
        </w:rPr>
        <w:drawing>
          <wp:inline distT="0" distB="0" distL="0" distR="0" wp14:anchorId="56604EDA" wp14:editId="47BDE753">
            <wp:extent cx="1493134" cy="332549"/>
            <wp:effectExtent l="0" t="0" r="0" b="0"/>
            <wp:docPr id="1569668626"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668626" name="Picture 2" descr="A black background with a black square&#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76161" cy="351041"/>
                    </a:xfrm>
                    <a:prstGeom prst="rect">
                      <a:avLst/>
                    </a:prstGeom>
                  </pic:spPr>
                </pic:pic>
              </a:graphicData>
            </a:graphic>
          </wp:inline>
        </w:drawing>
      </w:r>
    </w:p>
    <w:p w14:paraId="7EC0719D" w14:textId="77777777" w:rsidR="00645F21" w:rsidRDefault="00645F21" w:rsidP="00B42D26">
      <w:pPr>
        <w:spacing w:line="360" w:lineRule="auto"/>
        <w:rPr>
          <w:rFonts w:ascii="Montserrat" w:hAnsi="Montserrat"/>
          <w:sz w:val="21"/>
          <w:szCs w:val="21"/>
        </w:rPr>
      </w:pPr>
    </w:p>
    <w:p w14:paraId="463A504B" w14:textId="77777777" w:rsidR="006F158F" w:rsidRPr="00781E24" w:rsidRDefault="006F158F" w:rsidP="00B42D26">
      <w:pPr>
        <w:spacing w:line="360" w:lineRule="auto"/>
        <w:rPr>
          <w:rFonts w:ascii="Montserrat" w:hAnsi="Montserrat"/>
          <w:sz w:val="21"/>
          <w:szCs w:val="21"/>
        </w:rPr>
      </w:pPr>
    </w:p>
    <w:p w14:paraId="5AA1B914" w14:textId="2439CE2D" w:rsidR="00BD0B90" w:rsidRPr="00A516FA" w:rsidRDefault="00645F21" w:rsidP="00A516FA">
      <w:pPr>
        <w:spacing w:line="360" w:lineRule="auto"/>
        <w:jc w:val="both"/>
        <w:rPr>
          <w:rFonts w:ascii="Montserrat" w:hAnsi="Montserrat"/>
          <w:color w:val="808080" w:themeColor="background1" w:themeShade="80"/>
          <w:sz w:val="21"/>
          <w:szCs w:val="21"/>
        </w:rPr>
      </w:pPr>
      <w:r w:rsidRPr="00781E24">
        <w:rPr>
          <w:rFonts w:ascii="Montserrat" w:hAnsi="Montserrat"/>
          <w:color w:val="808080" w:themeColor="background1" w:themeShade="80"/>
          <w:sz w:val="21"/>
          <w:szCs w:val="21"/>
        </w:rPr>
        <w:t>Funded by the European Union. Views and opinions expressed are however those of the author(s) only and do not necessarily reflect those of the European Union. Neither the European Union nor the granting authority can be held responsible for them.</w:t>
      </w:r>
    </w:p>
    <w:p w14:paraId="569A218D" w14:textId="573AE153" w:rsidR="00BD0B90" w:rsidRPr="00781E24" w:rsidRDefault="00645F21" w:rsidP="00B42D26">
      <w:pPr>
        <w:spacing w:line="360" w:lineRule="auto"/>
        <w:rPr>
          <w:rFonts w:ascii="Montserrat" w:hAnsi="Montserrat"/>
          <w:color w:val="00B0F0"/>
        </w:rPr>
      </w:pPr>
      <w:r w:rsidRPr="00781E24">
        <w:rPr>
          <w:rFonts w:ascii="Montserrat" w:hAnsi="Montserrat"/>
          <w:noProof/>
          <w:color w:val="00B0F0"/>
        </w:rPr>
        <w:drawing>
          <wp:inline distT="0" distB="0" distL="0" distR="0" wp14:anchorId="52F590BD" wp14:editId="19447162">
            <wp:extent cx="5486400" cy="1353921"/>
            <wp:effectExtent l="0" t="0" r="0" b="0"/>
            <wp:docPr id="563347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347363" name="Picture 1"/>
                    <pic:cNvPicPr/>
                  </pic:nvPicPr>
                  <pic:blipFill rotWithShape="1">
                    <a:blip r:embed="rId15" cstate="print">
                      <a:extLst>
                        <a:ext uri="{28A0092B-C50C-407E-A947-70E740481C1C}">
                          <a14:useLocalDpi xmlns:a14="http://schemas.microsoft.com/office/drawing/2010/main" val="0"/>
                        </a:ext>
                      </a:extLst>
                    </a:blip>
                    <a:srcRect l="35054" r="2167"/>
                    <a:stretch/>
                  </pic:blipFill>
                  <pic:spPr bwMode="auto">
                    <a:xfrm>
                      <a:off x="0" y="0"/>
                      <a:ext cx="5508900" cy="1359473"/>
                    </a:xfrm>
                    <a:prstGeom prst="rect">
                      <a:avLst/>
                    </a:prstGeom>
                    <a:ln>
                      <a:noFill/>
                    </a:ln>
                    <a:extLst>
                      <a:ext uri="{53640926-AAD7-44D8-BBD7-CCE9431645EC}">
                        <a14:shadowObscured xmlns:a14="http://schemas.microsoft.com/office/drawing/2010/main"/>
                      </a:ext>
                    </a:extLst>
                  </pic:spPr>
                </pic:pic>
              </a:graphicData>
            </a:graphic>
          </wp:inline>
        </w:drawing>
      </w:r>
    </w:p>
    <w:sectPr w:rsidR="00BD0B90" w:rsidRPr="00781E24" w:rsidSect="00D1303D">
      <w:headerReference w:type="even" r:id="rId16"/>
      <w:headerReference w:type="default" r:id="rId17"/>
      <w:footerReference w:type="even" r:id="rId18"/>
      <w:footerReference w:type="default" r:id="rId19"/>
      <w:headerReference w:type="first" r:id="rId20"/>
      <w:footerReference w:type="first" r:id="rId21"/>
      <w:pgSz w:w="11906" w:h="16838"/>
      <w:pgMar w:top="0"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7C79B" w14:textId="77777777" w:rsidR="00DB0C16" w:rsidRDefault="00DB0C16" w:rsidP="00073F5F">
      <w:r>
        <w:separator/>
      </w:r>
    </w:p>
  </w:endnote>
  <w:endnote w:type="continuationSeparator" w:id="0">
    <w:p w14:paraId="03AFE543" w14:textId="77777777" w:rsidR="00DB0C16" w:rsidRDefault="00DB0C16" w:rsidP="00073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ontserrat">
    <w:panose1 w:val="00000500000000000000"/>
    <w:charset w:val="CC"/>
    <w:family w:val="auto"/>
    <w:pitch w:val="variable"/>
    <w:sig w:usb0="2000020F" w:usb1="00000003" w:usb2="00000000" w:usb3="00000000" w:csb0="00000197" w:csb1="00000000"/>
  </w:font>
  <w:font w:name="Helvetica Neue">
    <w:altName w:val="Arial"/>
    <w:charset w:val="00"/>
    <w:family w:val="roman"/>
    <w:pitch w:val="default"/>
  </w:font>
  <w:font w:name="Montserrat Medium">
    <w:panose1 w:val="00000600000000000000"/>
    <w:charset w:val="CC"/>
    <w:family w:val="auto"/>
    <w:pitch w:val="variable"/>
    <w:sig w:usb0="2000020F" w:usb1="00000003" w:usb2="00000000" w:usb3="00000000" w:csb0="00000197" w:csb1="00000000"/>
  </w:font>
  <w:font w:name="Times Roman">
    <w:altName w:val="Times New Roman"/>
    <w:charset w:val="00"/>
    <w:family w:val="roman"/>
    <w:pitch w:val="default"/>
  </w:font>
  <w:font w:name="Montserrat SemiBold">
    <w:panose1 w:val="00000700000000000000"/>
    <w:charset w:val="CC"/>
    <w:family w:val="auto"/>
    <w:pitch w:val="variable"/>
    <w:sig w:usb0="2000020F" w:usb1="00000003" w:usb2="00000000" w:usb3="00000000" w:csb0="00000197"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88138341"/>
      <w:docPartObj>
        <w:docPartGallery w:val="Page Numbers (Bottom of Page)"/>
        <w:docPartUnique/>
      </w:docPartObj>
    </w:sdtPr>
    <w:sdtContent>
      <w:p w14:paraId="20538EA8" w14:textId="1D8CE8A1" w:rsidR="001F002B" w:rsidRDefault="001F002B" w:rsidP="00870E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0C4679" w14:textId="77777777" w:rsidR="001F002B" w:rsidRDefault="001F002B" w:rsidP="001F00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Montserrat" w:hAnsi="Montserrat"/>
        <w:sz w:val="16"/>
        <w:szCs w:val="16"/>
      </w:rPr>
      <w:id w:val="2043933060"/>
      <w:docPartObj>
        <w:docPartGallery w:val="Page Numbers (Bottom of Page)"/>
        <w:docPartUnique/>
      </w:docPartObj>
    </w:sdtPr>
    <w:sdtContent>
      <w:p w14:paraId="32F64D9E" w14:textId="4CF84621" w:rsidR="001F002B" w:rsidRPr="00B6543A" w:rsidRDefault="001F002B" w:rsidP="00B6543A">
        <w:pPr>
          <w:pStyle w:val="Footer"/>
          <w:framePr w:wrap="none" w:vAnchor="text" w:hAnchor="page" w:x="10681" w:y="435"/>
          <w:rPr>
            <w:rStyle w:val="PageNumber"/>
            <w:rFonts w:ascii="Montserrat" w:hAnsi="Montserrat"/>
            <w:sz w:val="16"/>
            <w:szCs w:val="16"/>
          </w:rPr>
        </w:pPr>
        <w:r w:rsidRPr="00B6543A">
          <w:rPr>
            <w:rStyle w:val="PageNumber"/>
            <w:rFonts w:ascii="Montserrat" w:hAnsi="Montserrat"/>
            <w:sz w:val="16"/>
            <w:szCs w:val="16"/>
          </w:rPr>
          <w:fldChar w:fldCharType="begin"/>
        </w:r>
        <w:r w:rsidRPr="00B6543A">
          <w:rPr>
            <w:rStyle w:val="PageNumber"/>
            <w:rFonts w:ascii="Montserrat" w:hAnsi="Montserrat"/>
            <w:sz w:val="16"/>
            <w:szCs w:val="16"/>
          </w:rPr>
          <w:instrText xml:space="preserve"> PAGE </w:instrText>
        </w:r>
        <w:r w:rsidRPr="00B6543A">
          <w:rPr>
            <w:rStyle w:val="PageNumber"/>
            <w:rFonts w:ascii="Montserrat" w:hAnsi="Montserrat"/>
            <w:sz w:val="16"/>
            <w:szCs w:val="16"/>
          </w:rPr>
          <w:fldChar w:fldCharType="separate"/>
        </w:r>
        <w:r w:rsidR="00A92532" w:rsidRPr="00B6543A">
          <w:rPr>
            <w:rStyle w:val="PageNumber"/>
            <w:rFonts w:ascii="Montserrat" w:hAnsi="Montserrat"/>
            <w:noProof/>
            <w:sz w:val="16"/>
            <w:szCs w:val="16"/>
          </w:rPr>
          <w:t>1</w:t>
        </w:r>
        <w:r w:rsidRPr="00B6543A">
          <w:rPr>
            <w:rStyle w:val="PageNumber"/>
            <w:rFonts w:ascii="Montserrat" w:hAnsi="Montserrat"/>
            <w:sz w:val="16"/>
            <w:szCs w:val="16"/>
          </w:rPr>
          <w:fldChar w:fldCharType="end"/>
        </w:r>
      </w:p>
    </w:sdtContent>
  </w:sdt>
  <w:p w14:paraId="09CE2B29" w14:textId="386A33B2" w:rsidR="00073F5F" w:rsidRDefault="00CE6D56" w:rsidP="00CE6D56">
    <w:pPr>
      <w:pStyle w:val="Footer"/>
      <w:tabs>
        <w:tab w:val="clear" w:pos="4252"/>
        <w:tab w:val="clear" w:pos="8504"/>
        <w:tab w:val="center" w:pos="4072"/>
      </w:tabs>
      <w:ind w:right="-1"/>
    </w:pPr>
    <w:r>
      <w:tab/>
      <w:t xml:space="preserve">  </w:t>
    </w:r>
    <w:r w:rsidR="00AD2183">
      <w:rPr>
        <w:noProof/>
        <w:lang w:val="en-US"/>
      </w:rPr>
      <w:drawing>
        <wp:inline distT="0" distB="0" distL="0" distR="0" wp14:anchorId="25CBBAC8" wp14:editId="694FE0A6">
          <wp:extent cx="5391150" cy="266700"/>
          <wp:effectExtent l="0" t="0" r="0" b="0"/>
          <wp:docPr id="16739715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2667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F2DE3" w14:textId="77777777" w:rsidR="005749F5" w:rsidRDefault="00574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8B480" w14:textId="77777777" w:rsidR="00DB0C16" w:rsidRDefault="00DB0C16" w:rsidP="00073F5F">
      <w:r>
        <w:separator/>
      </w:r>
    </w:p>
  </w:footnote>
  <w:footnote w:type="continuationSeparator" w:id="0">
    <w:p w14:paraId="1842490E" w14:textId="77777777" w:rsidR="00DB0C16" w:rsidRDefault="00DB0C16" w:rsidP="00073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F27E5" w14:textId="77777777" w:rsidR="005749F5" w:rsidRDefault="005749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09DF6" w14:textId="454C055B" w:rsidR="00073F5F" w:rsidRDefault="006A20FB" w:rsidP="00A13A32">
    <w:pPr>
      <w:pStyle w:val="Header"/>
    </w:pPr>
    <w:r>
      <w:rPr>
        <w:noProof/>
      </w:rPr>
      <w:drawing>
        <wp:inline distT="0" distB="0" distL="0" distR="0" wp14:anchorId="1076474F" wp14:editId="66BAAED0">
          <wp:extent cx="1330960" cy="647477"/>
          <wp:effectExtent l="0" t="0" r="0" b="635"/>
          <wp:docPr id="164547896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478965" name=""/>
                  <pic:cNvPicPr/>
                </pic:nvPicPr>
                <pic:blipFill rotWithShape="1">
                  <a:blip r:embed="rId1">
                    <a:extLst>
                      <a:ext uri="{96DAC541-7B7A-43D3-8B79-37D633B846F1}">
                        <asvg:svgBlip xmlns:asvg="http://schemas.microsoft.com/office/drawing/2016/SVG/main" r:embed="rId2"/>
                      </a:ext>
                    </a:extLst>
                  </a:blip>
                  <a:srcRect l="7909"/>
                  <a:stretch/>
                </pic:blipFill>
                <pic:spPr bwMode="auto">
                  <a:xfrm>
                    <a:off x="0" y="0"/>
                    <a:ext cx="1335131" cy="649506"/>
                  </a:xfrm>
                  <a:prstGeom prst="rect">
                    <a:avLst/>
                  </a:prstGeom>
                  <a:ln>
                    <a:noFill/>
                  </a:ln>
                  <a:extLst>
                    <a:ext uri="{53640926-AAD7-44D8-BBD7-CCE9431645EC}">
                      <a14:shadowObscured xmlns:a14="http://schemas.microsoft.com/office/drawing/2010/main"/>
                    </a:ext>
                  </a:extLst>
                </pic:spPr>
              </pic:pic>
            </a:graphicData>
          </a:graphic>
        </wp:inline>
      </w:drawing>
    </w:r>
  </w:p>
  <w:p w14:paraId="79A29604" w14:textId="77777777" w:rsidR="00AC4B9F" w:rsidRDefault="00AC4B9F" w:rsidP="00AC4B9F">
    <w:pPr>
      <w:pStyle w:val="Header"/>
      <w:ind w:left="-284"/>
    </w:pPr>
  </w:p>
  <w:p w14:paraId="0EA17B6F" w14:textId="77777777" w:rsidR="00AC4B9F" w:rsidRPr="00073F5F" w:rsidRDefault="00AC4B9F" w:rsidP="00AC4B9F">
    <w:pPr>
      <w:pStyle w:val="Header"/>
      <w:ind w:left="-28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42D70" w14:textId="77D1460D" w:rsidR="003F740D" w:rsidRDefault="003F740D" w:rsidP="003F740D">
    <w:pPr>
      <w:pStyle w:val="Header"/>
      <w:tabs>
        <w:tab w:val="left" w:pos="0"/>
      </w:tabs>
    </w:pPr>
  </w:p>
  <w:p w14:paraId="6AD7620A" w14:textId="123CCAE9" w:rsidR="003F740D" w:rsidRDefault="006A20FB" w:rsidP="003F740D">
    <w:pPr>
      <w:pStyle w:val="Header"/>
      <w:tabs>
        <w:tab w:val="left" w:pos="0"/>
      </w:tabs>
    </w:pPr>
    <w:r>
      <w:rPr>
        <w:noProof/>
      </w:rPr>
      <w:drawing>
        <wp:inline distT="0" distB="0" distL="0" distR="0" wp14:anchorId="7E320ADA" wp14:editId="64AB1475">
          <wp:extent cx="2085975" cy="1538665"/>
          <wp:effectExtent l="0" t="0" r="0" b="4445"/>
          <wp:docPr id="26185837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858371" name=""/>
                  <pic:cNvPicPr/>
                </pic:nvPicPr>
                <pic:blipFill>
                  <a:blip r:embed="rId1">
                    <a:extLst>
                      <a:ext uri="{96DAC541-7B7A-43D3-8B79-37D633B846F1}">
                        <asvg:svgBlip xmlns:asvg="http://schemas.microsoft.com/office/drawing/2016/SVG/main" r:embed="rId2"/>
                      </a:ext>
                    </a:extLst>
                  </a:blip>
                  <a:stretch>
                    <a:fillRect/>
                  </a:stretch>
                </pic:blipFill>
                <pic:spPr>
                  <a:xfrm>
                    <a:off x="0" y="0"/>
                    <a:ext cx="2088063" cy="1540205"/>
                  </a:xfrm>
                  <a:prstGeom prst="rect">
                    <a:avLst/>
                  </a:prstGeom>
                </pic:spPr>
              </pic:pic>
            </a:graphicData>
          </a:graphic>
        </wp:inline>
      </w:drawing>
    </w:r>
    <w:r w:rsidR="00444AC0">
      <w:rPr>
        <w:rFonts w:ascii="Montserrat" w:hAnsi="Montserrat" w:cstheme="minorHAnsi"/>
        <w:b/>
        <w:bCs/>
        <w:noProof/>
        <w:sz w:val="32"/>
        <w:szCs w:val="32"/>
      </w:rPr>
      <w:drawing>
        <wp:anchor distT="0" distB="0" distL="114300" distR="114300" simplePos="0" relativeHeight="251659264" behindDoc="0" locked="0" layoutInCell="1" allowOverlap="1" wp14:anchorId="45660601" wp14:editId="6789CAEF">
          <wp:simplePos x="0" y="0"/>
          <wp:positionH relativeFrom="column">
            <wp:posOffset>3012440</wp:posOffset>
          </wp:positionH>
          <wp:positionV relativeFrom="paragraph">
            <wp:posOffset>494030</wp:posOffset>
          </wp:positionV>
          <wp:extent cx="2253615" cy="502285"/>
          <wp:effectExtent l="0" t="0" r="0" b="0"/>
          <wp:wrapSquare wrapText="bothSides"/>
          <wp:docPr id="1002139942"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39942" name="Picture 3" descr="A black background with a black square&#10;&#10;Description automatically generated with medium confidence"/>
                  <pic:cNvPicPr/>
                </pic:nvPicPr>
                <pic:blipFill>
                  <a:blip r:embed="rId3">
                    <a:extLst>
                      <a:ext uri="{28A0092B-C50C-407E-A947-70E740481C1C}">
                        <a14:useLocalDpi xmlns:a14="http://schemas.microsoft.com/office/drawing/2010/main" val="0"/>
                      </a:ext>
                    </a:extLst>
                  </a:blip>
                  <a:stretch>
                    <a:fillRect/>
                  </a:stretch>
                </pic:blipFill>
                <pic:spPr>
                  <a:xfrm>
                    <a:off x="0" y="0"/>
                    <a:ext cx="2253615" cy="502285"/>
                  </a:xfrm>
                  <a:prstGeom prst="rect">
                    <a:avLst/>
                  </a:prstGeom>
                </pic:spPr>
              </pic:pic>
            </a:graphicData>
          </a:graphic>
          <wp14:sizeRelH relativeFrom="page">
            <wp14:pctWidth>0</wp14:pctWidth>
          </wp14:sizeRelH>
          <wp14:sizeRelV relativeFrom="page">
            <wp14:pctHeight>0</wp14:pctHeight>
          </wp14:sizeRelV>
        </wp:anchor>
      </w:drawing>
    </w:r>
  </w:p>
  <w:p w14:paraId="3BBFB3ED" w14:textId="3BB5C392" w:rsidR="003F740D" w:rsidRPr="003F740D" w:rsidRDefault="003F740D" w:rsidP="003F740D">
    <w:pPr>
      <w:pStyle w:val="Header"/>
      <w:tabs>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B0653"/>
    <w:multiLevelType w:val="hybridMultilevel"/>
    <w:tmpl w:val="9B8A8E46"/>
    <w:styleLink w:val="Estiloimportado2"/>
    <w:lvl w:ilvl="0" w:tplc="B18A8782">
      <w:start w:val="1"/>
      <w:numFmt w:val="decimal"/>
      <w:lvlText w:val="%1."/>
      <w:lvlJc w:val="left"/>
      <w:pPr>
        <w:ind w:left="1065"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2F203A4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86423E8">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A8CE1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77AD69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346E6C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E70BD9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C94990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ED6231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7127788"/>
    <w:multiLevelType w:val="multilevel"/>
    <w:tmpl w:val="D8BA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33225"/>
    <w:multiLevelType w:val="hybridMultilevel"/>
    <w:tmpl w:val="D60625C4"/>
    <w:lvl w:ilvl="0" w:tplc="63563328">
      <w:start w:val="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47432"/>
    <w:multiLevelType w:val="hybridMultilevel"/>
    <w:tmpl w:val="E384C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0AE77C"/>
    <w:multiLevelType w:val="hybridMultilevel"/>
    <w:tmpl w:val="9B8A8E46"/>
    <w:numStyleLink w:val="Estiloimportado2"/>
  </w:abstractNum>
  <w:abstractNum w:abstractNumId="5" w15:restartNumberingAfterBreak="0">
    <w:nsid w:val="48942C00"/>
    <w:multiLevelType w:val="multilevel"/>
    <w:tmpl w:val="768EC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1C0D62"/>
    <w:multiLevelType w:val="hybridMultilevel"/>
    <w:tmpl w:val="15107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8479576">
    <w:abstractNumId w:val="5"/>
  </w:num>
  <w:num w:numId="2" w16cid:durableId="1428429413">
    <w:abstractNumId w:val="1"/>
  </w:num>
  <w:num w:numId="3" w16cid:durableId="1622875642">
    <w:abstractNumId w:val="2"/>
  </w:num>
  <w:num w:numId="4" w16cid:durableId="248780732">
    <w:abstractNumId w:val="0"/>
  </w:num>
  <w:num w:numId="5" w16cid:durableId="1753551934">
    <w:abstractNumId w:val="4"/>
  </w:num>
  <w:num w:numId="6" w16cid:durableId="1011684836">
    <w:abstractNumId w:val="6"/>
  </w:num>
  <w:num w:numId="7" w16cid:durableId="7615297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F5F"/>
    <w:rsid w:val="00000BA1"/>
    <w:rsid w:val="00015966"/>
    <w:rsid w:val="0006418E"/>
    <w:rsid w:val="00073F5F"/>
    <w:rsid w:val="00093D90"/>
    <w:rsid w:val="000C264B"/>
    <w:rsid w:val="001176CF"/>
    <w:rsid w:val="00163F88"/>
    <w:rsid w:val="001F002B"/>
    <w:rsid w:val="001F7B19"/>
    <w:rsid w:val="00241C7D"/>
    <w:rsid w:val="00255D90"/>
    <w:rsid w:val="0029099A"/>
    <w:rsid w:val="002A03CB"/>
    <w:rsid w:val="002A4B87"/>
    <w:rsid w:val="00365488"/>
    <w:rsid w:val="003A7B6B"/>
    <w:rsid w:val="003D1154"/>
    <w:rsid w:val="003F0365"/>
    <w:rsid w:val="003F740D"/>
    <w:rsid w:val="004042E0"/>
    <w:rsid w:val="00444AC0"/>
    <w:rsid w:val="00445EB4"/>
    <w:rsid w:val="00447225"/>
    <w:rsid w:val="00497418"/>
    <w:rsid w:val="004E105A"/>
    <w:rsid w:val="005203F2"/>
    <w:rsid w:val="005443FA"/>
    <w:rsid w:val="00546480"/>
    <w:rsid w:val="005749F5"/>
    <w:rsid w:val="00577535"/>
    <w:rsid w:val="005A6AA8"/>
    <w:rsid w:val="005B0B20"/>
    <w:rsid w:val="005C416B"/>
    <w:rsid w:val="006275E1"/>
    <w:rsid w:val="006437EA"/>
    <w:rsid w:val="00645F21"/>
    <w:rsid w:val="00653F32"/>
    <w:rsid w:val="006A20FB"/>
    <w:rsid w:val="006F158F"/>
    <w:rsid w:val="00781E24"/>
    <w:rsid w:val="007B519A"/>
    <w:rsid w:val="00844332"/>
    <w:rsid w:val="0088741F"/>
    <w:rsid w:val="00894408"/>
    <w:rsid w:val="008A2324"/>
    <w:rsid w:val="00900671"/>
    <w:rsid w:val="0095090E"/>
    <w:rsid w:val="00972FE2"/>
    <w:rsid w:val="00A13A32"/>
    <w:rsid w:val="00A24FDC"/>
    <w:rsid w:val="00A516FA"/>
    <w:rsid w:val="00A547D6"/>
    <w:rsid w:val="00A631DC"/>
    <w:rsid w:val="00A74872"/>
    <w:rsid w:val="00A92532"/>
    <w:rsid w:val="00A929C3"/>
    <w:rsid w:val="00AA033F"/>
    <w:rsid w:val="00AC4B9F"/>
    <w:rsid w:val="00AD2183"/>
    <w:rsid w:val="00AD7F5F"/>
    <w:rsid w:val="00B42D26"/>
    <w:rsid w:val="00B6543A"/>
    <w:rsid w:val="00B93B6D"/>
    <w:rsid w:val="00BD0B90"/>
    <w:rsid w:val="00BE3283"/>
    <w:rsid w:val="00BE5B26"/>
    <w:rsid w:val="00C6063D"/>
    <w:rsid w:val="00C94BA3"/>
    <w:rsid w:val="00CB520C"/>
    <w:rsid w:val="00CC4611"/>
    <w:rsid w:val="00CE6D56"/>
    <w:rsid w:val="00D1303D"/>
    <w:rsid w:val="00D20F28"/>
    <w:rsid w:val="00D211F7"/>
    <w:rsid w:val="00D85386"/>
    <w:rsid w:val="00DB0C16"/>
    <w:rsid w:val="00DE4BCD"/>
    <w:rsid w:val="00E22CB7"/>
    <w:rsid w:val="00E66DD8"/>
    <w:rsid w:val="00ED3CBB"/>
    <w:rsid w:val="00F377BA"/>
    <w:rsid w:val="00F41B77"/>
    <w:rsid w:val="00FB55E8"/>
    <w:rsid w:val="00FC0F32"/>
    <w:rsid w:val="74CCC2A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D29A9"/>
  <w15:chartTrackingRefBased/>
  <w15:docId w15:val="{D90FF2F2-C57D-044B-8B61-F7814C956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33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F5F"/>
    <w:pPr>
      <w:tabs>
        <w:tab w:val="center" w:pos="4252"/>
        <w:tab w:val="right" w:pos="8504"/>
      </w:tabs>
    </w:pPr>
  </w:style>
  <w:style w:type="character" w:customStyle="1" w:styleId="HeaderChar">
    <w:name w:val="Header Char"/>
    <w:basedOn w:val="DefaultParagraphFont"/>
    <w:link w:val="Header"/>
    <w:uiPriority w:val="99"/>
    <w:rsid w:val="00073F5F"/>
  </w:style>
  <w:style w:type="paragraph" w:styleId="Footer">
    <w:name w:val="footer"/>
    <w:basedOn w:val="Normal"/>
    <w:link w:val="FooterChar"/>
    <w:uiPriority w:val="99"/>
    <w:unhideWhenUsed/>
    <w:rsid w:val="00073F5F"/>
    <w:pPr>
      <w:tabs>
        <w:tab w:val="center" w:pos="4252"/>
        <w:tab w:val="right" w:pos="8504"/>
      </w:tabs>
    </w:pPr>
  </w:style>
  <w:style w:type="character" w:customStyle="1" w:styleId="FooterChar">
    <w:name w:val="Footer Char"/>
    <w:basedOn w:val="DefaultParagraphFont"/>
    <w:link w:val="Footer"/>
    <w:uiPriority w:val="99"/>
    <w:rsid w:val="00073F5F"/>
  </w:style>
  <w:style w:type="paragraph" w:styleId="NoSpacing">
    <w:name w:val="No Spacing"/>
    <w:link w:val="NoSpacingChar"/>
    <w:uiPriority w:val="1"/>
    <w:qFormat/>
    <w:rsid w:val="00073F5F"/>
    <w:rPr>
      <w:rFonts w:eastAsiaTheme="minorEastAsia"/>
      <w:sz w:val="22"/>
      <w:szCs w:val="22"/>
      <w:lang w:val="en-US" w:eastAsia="zh-CN"/>
    </w:rPr>
  </w:style>
  <w:style w:type="character" w:customStyle="1" w:styleId="NoSpacingChar">
    <w:name w:val="No Spacing Char"/>
    <w:basedOn w:val="DefaultParagraphFont"/>
    <w:link w:val="NoSpacing"/>
    <w:uiPriority w:val="1"/>
    <w:rsid w:val="00073F5F"/>
    <w:rPr>
      <w:rFonts w:eastAsiaTheme="minorEastAsia"/>
      <w:sz w:val="22"/>
      <w:szCs w:val="22"/>
      <w:lang w:val="en-US" w:eastAsia="zh-CN"/>
    </w:rPr>
  </w:style>
  <w:style w:type="character" w:styleId="PageNumber">
    <w:name w:val="page number"/>
    <w:basedOn w:val="DefaultParagraphFont"/>
    <w:uiPriority w:val="99"/>
    <w:semiHidden/>
    <w:unhideWhenUsed/>
    <w:rsid w:val="001F002B"/>
  </w:style>
  <w:style w:type="table" w:styleId="TableGridLight">
    <w:name w:val="Grid Table Light"/>
    <w:basedOn w:val="TableNormal"/>
    <w:uiPriority w:val="40"/>
    <w:rsid w:val="00A631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ilmEUTitle">
    <w:name w:val="FilmEU Title"/>
    <w:basedOn w:val="Normal"/>
    <w:link w:val="FilmEUTitleChar"/>
    <w:qFormat/>
    <w:rsid w:val="00AA033F"/>
    <w:pPr>
      <w:ind w:right="-427"/>
      <w:jc w:val="both"/>
    </w:pPr>
    <w:rPr>
      <w:rFonts w:ascii="Montserrat" w:hAnsi="Montserrat" w:cstheme="minorHAnsi"/>
      <w:b/>
      <w:bCs/>
      <w:sz w:val="32"/>
      <w:szCs w:val="32"/>
      <w:lang w:val="en-US"/>
    </w:rPr>
  </w:style>
  <w:style w:type="character" w:customStyle="1" w:styleId="FilmEUTitleChar">
    <w:name w:val="FilmEU Title Char"/>
    <w:basedOn w:val="DefaultParagraphFont"/>
    <w:link w:val="FilmEUTitle"/>
    <w:rsid w:val="00AA033F"/>
    <w:rPr>
      <w:rFonts w:ascii="Montserrat" w:hAnsi="Montserrat" w:cstheme="minorHAnsi"/>
      <w:b/>
      <w:bCs/>
      <w:sz w:val="32"/>
      <w:szCs w:val="32"/>
      <w:lang w:val="en-US"/>
    </w:rPr>
  </w:style>
  <w:style w:type="paragraph" w:customStyle="1" w:styleId="CorpoA">
    <w:name w:val="Corpo A"/>
    <w:rsid w:val="00D211F7"/>
    <w:pPr>
      <w:pBdr>
        <w:top w:val="nil"/>
        <w:left w:val="nil"/>
        <w:bottom w:val="nil"/>
        <w:right w:val="nil"/>
        <w:between w:val="nil"/>
        <w:bar w:val="nil"/>
      </w:pBdr>
    </w:pPr>
    <w:rPr>
      <w:rFonts w:ascii="Calibri" w:eastAsia="Calibri" w:hAnsi="Calibri" w:cs="Calibri"/>
      <w:color w:val="000000"/>
      <w:u w:color="000000"/>
      <w:bdr w:val="nil"/>
      <w:lang w:val="en-US"/>
      <w14:textOutline w14:w="12700" w14:cap="flat" w14:cmpd="sng" w14:algn="ctr">
        <w14:noFill/>
        <w14:prstDash w14:val="solid"/>
        <w14:miter w14:lim="400000"/>
      </w14:textOutline>
    </w:rPr>
  </w:style>
  <w:style w:type="paragraph" w:customStyle="1" w:styleId="Predefinio">
    <w:name w:val="Predefinição"/>
    <w:rsid w:val="00D211F7"/>
    <w:pPr>
      <w:pBdr>
        <w:top w:val="nil"/>
        <w:left w:val="nil"/>
        <w:bottom w:val="nil"/>
        <w:right w:val="nil"/>
        <w:between w:val="nil"/>
        <w:bar w:val="nil"/>
      </w:pBdr>
      <w:spacing w:before="160" w:line="288"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character" w:customStyle="1" w:styleId="Nenhum">
    <w:name w:val="Nenhum"/>
    <w:rsid w:val="00D211F7"/>
  </w:style>
  <w:style w:type="character" w:customStyle="1" w:styleId="Hyperlink0">
    <w:name w:val="Hyperlink.0"/>
    <w:basedOn w:val="Nenhum"/>
    <w:rsid w:val="00D211F7"/>
    <w:rPr>
      <w:rFonts w:ascii="Montserrat" w:eastAsia="Montserrat" w:hAnsi="Montserrat" w:cs="Montserrat"/>
      <w:outline w:val="0"/>
      <w:color w:val="0000FF"/>
      <w:sz w:val="22"/>
      <w:szCs w:val="22"/>
      <w:u w:val="single" w:color="0000FF"/>
      <w:lang w:val="en-US"/>
    </w:rPr>
  </w:style>
  <w:style w:type="paragraph" w:styleId="ListParagraph">
    <w:name w:val="List Paragraph"/>
    <w:rsid w:val="00D211F7"/>
    <w:pPr>
      <w:pBdr>
        <w:top w:val="nil"/>
        <w:left w:val="nil"/>
        <w:bottom w:val="nil"/>
        <w:right w:val="nil"/>
        <w:between w:val="nil"/>
        <w:bar w:val="nil"/>
      </w:pBdr>
      <w:ind w:left="720"/>
    </w:pPr>
    <w:rPr>
      <w:rFonts w:ascii="Calibri" w:eastAsia="Calibri" w:hAnsi="Calibri" w:cs="Calibri"/>
      <w:color w:val="000000"/>
      <w:u w:color="000000"/>
      <w:bdr w:val="nil"/>
      <w:lang w:val="en-US"/>
    </w:rPr>
  </w:style>
  <w:style w:type="numbering" w:customStyle="1" w:styleId="Estiloimportado2">
    <w:name w:val="Estilo importado 2"/>
    <w:rsid w:val="00D211F7"/>
    <w:pPr>
      <w:numPr>
        <w:numId w:val="4"/>
      </w:numPr>
    </w:pPr>
  </w:style>
  <w:style w:type="character" w:customStyle="1" w:styleId="Hyperlink1">
    <w:name w:val="Hyperlink.1"/>
    <w:basedOn w:val="Nenhum"/>
    <w:rsid w:val="00D211F7"/>
    <w:rPr>
      <w:rFonts w:ascii="Montserrat" w:eastAsia="Montserrat" w:hAnsi="Montserrat" w:cs="Montserrat"/>
      <w:outline w:val="0"/>
      <w:color w:val="0000FF"/>
      <w:sz w:val="22"/>
      <w:szCs w:val="22"/>
      <w:u w:val="single" w:color="0000FF"/>
    </w:rPr>
  </w:style>
  <w:style w:type="character" w:styleId="Hyperlink">
    <w:name w:val="Hyperlink"/>
    <w:basedOn w:val="DefaultParagraphFont"/>
    <w:uiPriority w:val="99"/>
    <w:unhideWhenUsed/>
    <w:rsid w:val="00365488"/>
    <w:rPr>
      <w:color w:val="0563C1" w:themeColor="hyperlink"/>
      <w:u w:val="single"/>
    </w:rPr>
  </w:style>
  <w:style w:type="character" w:styleId="UnresolvedMention">
    <w:name w:val="Unresolved Mention"/>
    <w:basedOn w:val="DefaultParagraphFont"/>
    <w:uiPriority w:val="99"/>
    <w:semiHidden/>
    <w:unhideWhenUsed/>
    <w:rsid w:val="00365488"/>
    <w:rPr>
      <w:color w:val="605E5C"/>
      <w:shd w:val="clear" w:color="auto" w:fill="E1DFDD"/>
    </w:rPr>
  </w:style>
  <w:style w:type="character" w:styleId="FollowedHyperlink">
    <w:name w:val="FollowedHyperlink"/>
    <w:basedOn w:val="DefaultParagraphFont"/>
    <w:uiPriority w:val="99"/>
    <w:semiHidden/>
    <w:unhideWhenUsed/>
    <w:rsid w:val="003654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16729">
      <w:bodyDiv w:val="1"/>
      <w:marLeft w:val="0"/>
      <w:marRight w:val="0"/>
      <w:marTop w:val="0"/>
      <w:marBottom w:val="0"/>
      <w:divBdr>
        <w:top w:val="none" w:sz="0" w:space="0" w:color="auto"/>
        <w:left w:val="none" w:sz="0" w:space="0" w:color="auto"/>
        <w:bottom w:val="none" w:sz="0" w:space="0" w:color="auto"/>
        <w:right w:val="none" w:sz="0" w:space="0" w:color="auto"/>
      </w:divBdr>
    </w:div>
    <w:div w:id="240333074">
      <w:bodyDiv w:val="1"/>
      <w:marLeft w:val="0"/>
      <w:marRight w:val="0"/>
      <w:marTop w:val="0"/>
      <w:marBottom w:val="0"/>
      <w:divBdr>
        <w:top w:val="none" w:sz="0" w:space="0" w:color="auto"/>
        <w:left w:val="none" w:sz="0" w:space="0" w:color="auto"/>
        <w:bottom w:val="none" w:sz="0" w:space="0" w:color="auto"/>
        <w:right w:val="none" w:sz="0" w:space="0" w:color="auto"/>
      </w:divBdr>
      <w:divsChild>
        <w:div w:id="284508612">
          <w:marLeft w:val="0"/>
          <w:marRight w:val="0"/>
          <w:marTop w:val="0"/>
          <w:marBottom w:val="0"/>
          <w:divBdr>
            <w:top w:val="none" w:sz="0" w:space="0" w:color="auto"/>
            <w:left w:val="none" w:sz="0" w:space="0" w:color="auto"/>
            <w:bottom w:val="none" w:sz="0" w:space="0" w:color="auto"/>
            <w:right w:val="none" w:sz="0" w:space="0" w:color="auto"/>
          </w:divBdr>
          <w:divsChild>
            <w:div w:id="267978900">
              <w:marLeft w:val="0"/>
              <w:marRight w:val="0"/>
              <w:marTop w:val="0"/>
              <w:marBottom w:val="0"/>
              <w:divBdr>
                <w:top w:val="none" w:sz="0" w:space="0" w:color="auto"/>
                <w:left w:val="none" w:sz="0" w:space="0" w:color="auto"/>
                <w:bottom w:val="none" w:sz="0" w:space="0" w:color="auto"/>
                <w:right w:val="none" w:sz="0" w:space="0" w:color="auto"/>
              </w:divBdr>
              <w:divsChild>
                <w:div w:id="199246513">
                  <w:marLeft w:val="0"/>
                  <w:marRight w:val="0"/>
                  <w:marTop w:val="0"/>
                  <w:marBottom w:val="0"/>
                  <w:divBdr>
                    <w:top w:val="none" w:sz="0" w:space="0" w:color="auto"/>
                    <w:left w:val="none" w:sz="0" w:space="0" w:color="auto"/>
                    <w:bottom w:val="none" w:sz="0" w:space="0" w:color="auto"/>
                    <w:right w:val="none" w:sz="0" w:space="0" w:color="auto"/>
                  </w:divBdr>
                  <w:divsChild>
                    <w:div w:id="115345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136710">
          <w:marLeft w:val="0"/>
          <w:marRight w:val="0"/>
          <w:marTop w:val="0"/>
          <w:marBottom w:val="0"/>
          <w:divBdr>
            <w:top w:val="none" w:sz="0" w:space="0" w:color="auto"/>
            <w:left w:val="none" w:sz="0" w:space="0" w:color="auto"/>
            <w:bottom w:val="none" w:sz="0" w:space="0" w:color="auto"/>
            <w:right w:val="none" w:sz="0" w:space="0" w:color="auto"/>
          </w:divBdr>
          <w:divsChild>
            <w:div w:id="1690908101">
              <w:marLeft w:val="0"/>
              <w:marRight w:val="0"/>
              <w:marTop w:val="0"/>
              <w:marBottom w:val="0"/>
              <w:divBdr>
                <w:top w:val="none" w:sz="0" w:space="0" w:color="auto"/>
                <w:left w:val="none" w:sz="0" w:space="0" w:color="auto"/>
                <w:bottom w:val="none" w:sz="0" w:space="0" w:color="auto"/>
                <w:right w:val="none" w:sz="0" w:space="0" w:color="auto"/>
              </w:divBdr>
              <w:divsChild>
                <w:div w:id="94519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319564">
      <w:bodyDiv w:val="1"/>
      <w:marLeft w:val="0"/>
      <w:marRight w:val="0"/>
      <w:marTop w:val="0"/>
      <w:marBottom w:val="0"/>
      <w:divBdr>
        <w:top w:val="none" w:sz="0" w:space="0" w:color="auto"/>
        <w:left w:val="none" w:sz="0" w:space="0" w:color="auto"/>
        <w:bottom w:val="none" w:sz="0" w:space="0" w:color="auto"/>
        <w:right w:val="none" w:sz="0" w:space="0" w:color="auto"/>
      </w:divBdr>
    </w:div>
    <w:div w:id="669408735">
      <w:bodyDiv w:val="1"/>
      <w:marLeft w:val="0"/>
      <w:marRight w:val="0"/>
      <w:marTop w:val="0"/>
      <w:marBottom w:val="0"/>
      <w:divBdr>
        <w:top w:val="none" w:sz="0" w:space="0" w:color="auto"/>
        <w:left w:val="none" w:sz="0" w:space="0" w:color="auto"/>
        <w:bottom w:val="none" w:sz="0" w:space="0" w:color="auto"/>
        <w:right w:val="none" w:sz="0" w:space="0" w:color="auto"/>
      </w:divBdr>
      <w:divsChild>
        <w:div w:id="940114737">
          <w:marLeft w:val="0"/>
          <w:marRight w:val="0"/>
          <w:marTop w:val="0"/>
          <w:marBottom w:val="0"/>
          <w:divBdr>
            <w:top w:val="none" w:sz="0" w:space="0" w:color="auto"/>
            <w:left w:val="none" w:sz="0" w:space="0" w:color="auto"/>
            <w:bottom w:val="none" w:sz="0" w:space="0" w:color="auto"/>
            <w:right w:val="none" w:sz="0" w:space="0" w:color="auto"/>
          </w:divBdr>
          <w:divsChild>
            <w:div w:id="1042169795">
              <w:marLeft w:val="0"/>
              <w:marRight w:val="0"/>
              <w:marTop w:val="0"/>
              <w:marBottom w:val="0"/>
              <w:divBdr>
                <w:top w:val="none" w:sz="0" w:space="0" w:color="auto"/>
                <w:left w:val="none" w:sz="0" w:space="0" w:color="auto"/>
                <w:bottom w:val="none" w:sz="0" w:space="0" w:color="auto"/>
                <w:right w:val="none" w:sz="0" w:space="0" w:color="auto"/>
              </w:divBdr>
              <w:divsChild>
                <w:div w:id="1247688396">
                  <w:marLeft w:val="0"/>
                  <w:marRight w:val="0"/>
                  <w:marTop w:val="0"/>
                  <w:marBottom w:val="0"/>
                  <w:divBdr>
                    <w:top w:val="none" w:sz="0" w:space="0" w:color="auto"/>
                    <w:left w:val="none" w:sz="0" w:space="0" w:color="auto"/>
                    <w:bottom w:val="none" w:sz="0" w:space="0" w:color="auto"/>
                    <w:right w:val="none" w:sz="0" w:space="0" w:color="auto"/>
                  </w:divBdr>
                  <w:divsChild>
                    <w:div w:id="18874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2794">
          <w:marLeft w:val="0"/>
          <w:marRight w:val="0"/>
          <w:marTop w:val="0"/>
          <w:marBottom w:val="0"/>
          <w:divBdr>
            <w:top w:val="none" w:sz="0" w:space="0" w:color="auto"/>
            <w:left w:val="none" w:sz="0" w:space="0" w:color="auto"/>
            <w:bottom w:val="none" w:sz="0" w:space="0" w:color="auto"/>
            <w:right w:val="none" w:sz="0" w:space="0" w:color="auto"/>
          </w:divBdr>
          <w:divsChild>
            <w:div w:id="1463383075">
              <w:marLeft w:val="0"/>
              <w:marRight w:val="0"/>
              <w:marTop w:val="0"/>
              <w:marBottom w:val="0"/>
              <w:divBdr>
                <w:top w:val="none" w:sz="0" w:space="0" w:color="auto"/>
                <w:left w:val="none" w:sz="0" w:space="0" w:color="auto"/>
                <w:bottom w:val="none" w:sz="0" w:space="0" w:color="auto"/>
                <w:right w:val="none" w:sz="0" w:space="0" w:color="auto"/>
              </w:divBdr>
              <w:divsChild>
                <w:div w:id="4549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19950">
      <w:bodyDiv w:val="1"/>
      <w:marLeft w:val="0"/>
      <w:marRight w:val="0"/>
      <w:marTop w:val="0"/>
      <w:marBottom w:val="0"/>
      <w:divBdr>
        <w:top w:val="none" w:sz="0" w:space="0" w:color="auto"/>
        <w:left w:val="none" w:sz="0" w:space="0" w:color="auto"/>
        <w:bottom w:val="none" w:sz="0" w:space="0" w:color="auto"/>
        <w:right w:val="none" w:sz="0" w:space="0" w:color="auto"/>
      </w:divBdr>
    </w:div>
    <w:div w:id="920413296">
      <w:bodyDiv w:val="1"/>
      <w:marLeft w:val="0"/>
      <w:marRight w:val="0"/>
      <w:marTop w:val="0"/>
      <w:marBottom w:val="0"/>
      <w:divBdr>
        <w:top w:val="none" w:sz="0" w:space="0" w:color="auto"/>
        <w:left w:val="none" w:sz="0" w:space="0" w:color="auto"/>
        <w:bottom w:val="none" w:sz="0" w:space="0" w:color="auto"/>
        <w:right w:val="none" w:sz="0" w:space="0" w:color="auto"/>
      </w:divBdr>
    </w:div>
    <w:div w:id="1171215164">
      <w:bodyDiv w:val="1"/>
      <w:marLeft w:val="0"/>
      <w:marRight w:val="0"/>
      <w:marTop w:val="0"/>
      <w:marBottom w:val="0"/>
      <w:divBdr>
        <w:top w:val="none" w:sz="0" w:space="0" w:color="auto"/>
        <w:left w:val="none" w:sz="0" w:space="0" w:color="auto"/>
        <w:bottom w:val="none" w:sz="0" w:space="0" w:color="auto"/>
        <w:right w:val="none" w:sz="0" w:space="0" w:color="auto"/>
      </w:divBdr>
    </w:div>
    <w:div w:id="1198273484">
      <w:bodyDiv w:val="1"/>
      <w:marLeft w:val="0"/>
      <w:marRight w:val="0"/>
      <w:marTop w:val="0"/>
      <w:marBottom w:val="0"/>
      <w:divBdr>
        <w:top w:val="none" w:sz="0" w:space="0" w:color="auto"/>
        <w:left w:val="none" w:sz="0" w:space="0" w:color="auto"/>
        <w:bottom w:val="none" w:sz="0" w:space="0" w:color="auto"/>
        <w:right w:val="none" w:sz="0" w:space="0" w:color="auto"/>
      </w:divBdr>
    </w:div>
    <w:div w:id="1293947719">
      <w:bodyDiv w:val="1"/>
      <w:marLeft w:val="0"/>
      <w:marRight w:val="0"/>
      <w:marTop w:val="0"/>
      <w:marBottom w:val="0"/>
      <w:divBdr>
        <w:top w:val="none" w:sz="0" w:space="0" w:color="auto"/>
        <w:left w:val="none" w:sz="0" w:space="0" w:color="auto"/>
        <w:bottom w:val="none" w:sz="0" w:space="0" w:color="auto"/>
        <w:right w:val="none" w:sz="0" w:space="0" w:color="auto"/>
      </w:divBdr>
    </w:div>
    <w:div w:id="1321231713">
      <w:bodyDiv w:val="1"/>
      <w:marLeft w:val="0"/>
      <w:marRight w:val="0"/>
      <w:marTop w:val="0"/>
      <w:marBottom w:val="0"/>
      <w:divBdr>
        <w:top w:val="none" w:sz="0" w:space="0" w:color="auto"/>
        <w:left w:val="none" w:sz="0" w:space="0" w:color="auto"/>
        <w:bottom w:val="none" w:sz="0" w:space="0" w:color="auto"/>
        <w:right w:val="none" w:sz="0" w:space="0" w:color="auto"/>
      </w:divBdr>
    </w:div>
    <w:div w:id="1472283657">
      <w:bodyDiv w:val="1"/>
      <w:marLeft w:val="0"/>
      <w:marRight w:val="0"/>
      <w:marTop w:val="0"/>
      <w:marBottom w:val="0"/>
      <w:divBdr>
        <w:top w:val="none" w:sz="0" w:space="0" w:color="auto"/>
        <w:left w:val="none" w:sz="0" w:space="0" w:color="auto"/>
        <w:bottom w:val="none" w:sz="0" w:space="0" w:color="auto"/>
        <w:right w:val="none" w:sz="0" w:space="0" w:color="auto"/>
      </w:divBdr>
    </w:div>
    <w:div w:id="1472746740">
      <w:bodyDiv w:val="1"/>
      <w:marLeft w:val="0"/>
      <w:marRight w:val="0"/>
      <w:marTop w:val="0"/>
      <w:marBottom w:val="0"/>
      <w:divBdr>
        <w:top w:val="none" w:sz="0" w:space="0" w:color="auto"/>
        <w:left w:val="none" w:sz="0" w:space="0" w:color="auto"/>
        <w:bottom w:val="none" w:sz="0" w:space="0" w:color="auto"/>
        <w:right w:val="none" w:sz="0" w:space="0" w:color="auto"/>
      </w:divBdr>
    </w:div>
    <w:div w:id="1592278801">
      <w:bodyDiv w:val="1"/>
      <w:marLeft w:val="0"/>
      <w:marRight w:val="0"/>
      <w:marTop w:val="0"/>
      <w:marBottom w:val="0"/>
      <w:divBdr>
        <w:top w:val="none" w:sz="0" w:space="0" w:color="auto"/>
        <w:left w:val="none" w:sz="0" w:space="0" w:color="auto"/>
        <w:bottom w:val="none" w:sz="0" w:space="0" w:color="auto"/>
        <w:right w:val="none" w:sz="0" w:space="0" w:color="auto"/>
      </w:divBdr>
    </w:div>
    <w:div w:id="1638146681">
      <w:bodyDiv w:val="1"/>
      <w:marLeft w:val="0"/>
      <w:marRight w:val="0"/>
      <w:marTop w:val="0"/>
      <w:marBottom w:val="0"/>
      <w:divBdr>
        <w:top w:val="none" w:sz="0" w:space="0" w:color="auto"/>
        <w:left w:val="none" w:sz="0" w:space="0" w:color="auto"/>
        <w:bottom w:val="none" w:sz="0" w:space="0" w:color="auto"/>
        <w:right w:val="none" w:sz="0" w:space="0" w:color="auto"/>
      </w:divBdr>
    </w:div>
    <w:div w:id="1702127930">
      <w:bodyDiv w:val="1"/>
      <w:marLeft w:val="0"/>
      <w:marRight w:val="0"/>
      <w:marTop w:val="0"/>
      <w:marBottom w:val="0"/>
      <w:divBdr>
        <w:top w:val="none" w:sz="0" w:space="0" w:color="auto"/>
        <w:left w:val="none" w:sz="0" w:space="0" w:color="auto"/>
        <w:bottom w:val="none" w:sz="0" w:space="0" w:color="auto"/>
        <w:right w:val="none" w:sz="0" w:space="0" w:color="auto"/>
      </w:divBdr>
      <w:divsChild>
        <w:div w:id="652442533">
          <w:marLeft w:val="0"/>
          <w:marRight w:val="0"/>
          <w:marTop w:val="0"/>
          <w:marBottom w:val="0"/>
          <w:divBdr>
            <w:top w:val="none" w:sz="0" w:space="0" w:color="auto"/>
            <w:left w:val="none" w:sz="0" w:space="0" w:color="auto"/>
            <w:bottom w:val="none" w:sz="0" w:space="0" w:color="auto"/>
            <w:right w:val="none" w:sz="0" w:space="0" w:color="auto"/>
          </w:divBdr>
        </w:div>
        <w:div w:id="84151026">
          <w:marLeft w:val="0"/>
          <w:marRight w:val="0"/>
          <w:marTop w:val="0"/>
          <w:marBottom w:val="0"/>
          <w:divBdr>
            <w:top w:val="none" w:sz="0" w:space="0" w:color="auto"/>
            <w:left w:val="none" w:sz="0" w:space="0" w:color="auto"/>
            <w:bottom w:val="none" w:sz="0" w:space="0" w:color="auto"/>
            <w:right w:val="none" w:sz="0" w:space="0" w:color="auto"/>
          </w:divBdr>
        </w:div>
      </w:divsChild>
    </w:div>
    <w:div w:id="1983726631">
      <w:bodyDiv w:val="1"/>
      <w:marLeft w:val="0"/>
      <w:marRight w:val="0"/>
      <w:marTop w:val="0"/>
      <w:marBottom w:val="0"/>
      <w:divBdr>
        <w:top w:val="none" w:sz="0" w:space="0" w:color="auto"/>
        <w:left w:val="none" w:sz="0" w:space="0" w:color="auto"/>
        <w:bottom w:val="none" w:sz="0" w:space="0" w:color="auto"/>
        <w:right w:val="none" w:sz="0" w:space="0" w:color="auto"/>
      </w:divBdr>
    </w:div>
    <w:div w:id="2090694475">
      <w:bodyDiv w:val="1"/>
      <w:marLeft w:val="0"/>
      <w:marRight w:val="0"/>
      <w:marTop w:val="0"/>
      <w:marBottom w:val="0"/>
      <w:divBdr>
        <w:top w:val="none" w:sz="0" w:space="0" w:color="auto"/>
        <w:left w:val="none" w:sz="0" w:space="0" w:color="auto"/>
        <w:bottom w:val="none" w:sz="0" w:space="0" w:color="auto"/>
        <w:right w:val="none" w:sz="0" w:space="0" w:color="auto"/>
      </w:divBdr>
      <w:divsChild>
        <w:div w:id="408427422">
          <w:marLeft w:val="0"/>
          <w:marRight w:val="0"/>
          <w:marTop w:val="0"/>
          <w:marBottom w:val="0"/>
          <w:divBdr>
            <w:top w:val="none" w:sz="0" w:space="0" w:color="auto"/>
            <w:left w:val="none" w:sz="0" w:space="0" w:color="auto"/>
            <w:bottom w:val="none" w:sz="0" w:space="0" w:color="auto"/>
            <w:right w:val="none" w:sz="0" w:space="0" w:color="auto"/>
          </w:divBdr>
        </w:div>
        <w:div w:id="330526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1102@ulusofona.p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videoconf-colibri.zoom.us/j/97987610153?pwd=QuXm1osdBb7D3JCadx5TbSvjSfk0ZI.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m1hzOUCetU6ADrC2OD0WIXn02cL8I0JHgpo9B60Ht99UNVFOTlJSQ1kxQTVJVDJQSFg1Q0RaMDM5TS4u"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svg"/><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8f0542-0339-479c-aaed-d96c33dafd43" xsi:nil="true"/>
    <lcf76f155ced4ddcb4097134ff3c332f xmlns="515e727a-5ba0-47a1-8edf-126a3be6da4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DDA82925A84945BC9C5D8E12615C5B" ma:contentTypeVersion="15" ma:contentTypeDescription="Create a new document." ma:contentTypeScope="" ma:versionID="a802d193c2d1965acfa9efff81dee13b">
  <xsd:schema xmlns:xsd="http://www.w3.org/2001/XMLSchema" xmlns:xs="http://www.w3.org/2001/XMLSchema" xmlns:p="http://schemas.microsoft.com/office/2006/metadata/properties" xmlns:ns2="515e727a-5ba0-47a1-8edf-126a3be6da4a" xmlns:ns3="488f0542-0339-479c-aaed-d96c33dafd43" targetNamespace="http://schemas.microsoft.com/office/2006/metadata/properties" ma:root="true" ma:fieldsID="1e747d42f25bdb0ffd48adc9ddb15fcd" ns2:_="" ns3:_="">
    <xsd:import namespace="515e727a-5ba0-47a1-8edf-126a3be6da4a"/>
    <xsd:import namespace="488f0542-0339-479c-aaed-d96c33dafd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e727a-5ba0-47a1-8edf-126a3be6da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4b874f7-854c-446f-bc91-e019e6359d5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8f0542-0339-479c-aaed-d96c33dafd4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9afbb98-874a-40b7-874a-6e930926fd9e}" ma:internalName="TaxCatchAll" ma:showField="CatchAllData" ma:web="488f0542-0339-479c-aaed-d96c33dafd4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34664-2CC7-4BA6-B018-A0F0E360967E}">
  <ds:schemaRefs>
    <ds:schemaRef ds:uri="http://schemas.microsoft.com/office/2006/metadata/properties"/>
    <ds:schemaRef ds:uri="http://schemas.microsoft.com/office/infopath/2007/PartnerControls"/>
    <ds:schemaRef ds:uri="488f0542-0339-479c-aaed-d96c33dafd43"/>
    <ds:schemaRef ds:uri="515e727a-5ba0-47a1-8edf-126a3be6da4a"/>
  </ds:schemaRefs>
</ds:datastoreItem>
</file>

<file path=customXml/itemProps2.xml><?xml version="1.0" encoding="utf-8"?>
<ds:datastoreItem xmlns:ds="http://schemas.openxmlformats.org/officeDocument/2006/customXml" ds:itemID="{07E180B8-35E3-4AFE-8A15-77D848F1F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e727a-5ba0-47a1-8edf-126a3be6da4a"/>
    <ds:schemaRef ds:uri="488f0542-0339-479c-aaed-d96c33daf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2FABF0-BF1F-4CBB-876C-ED46ACBF01C7}">
  <ds:schemaRefs>
    <ds:schemaRef ds:uri="http://schemas.microsoft.com/sharepoint/v3/contenttype/forms"/>
  </ds:schemaRefs>
</ds:datastoreItem>
</file>

<file path=customXml/itemProps4.xml><?xml version="1.0" encoding="utf-8"?>
<ds:datastoreItem xmlns:ds="http://schemas.openxmlformats.org/officeDocument/2006/customXml" ds:itemID="{19750790-CE00-41E8-A215-DE0EB0428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Coutinho</dc:creator>
  <cp:keywords/>
  <dc:description/>
  <cp:lastModifiedBy>Yoan Kadiev</cp:lastModifiedBy>
  <cp:revision>9</cp:revision>
  <dcterms:created xsi:type="dcterms:W3CDTF">2024-04-21T19:58:00Z</dcterms:created>
  <dcterms:modified xsi:type="dcterms:W3CDTF">2025-02-11T07:34:00Z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0x010100C8DDA82925A84945BC9C5D8E12615C5B</vt:lpwstr>
  </property>
  <property fmtid="{D5CDD505-2E9C-101B-9397-08002B2CF9AE}" pid="3" name="MediaServiceImageTags">
    <vt:lpwstr/>
  </property>
</Properties>
</file>